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262626"/>
          <w:sz w:val="60"/>
          <w:szCs w:val="60"/>
        </w:rPr>
      </w:pPr>
      <w:r w:rsidDel="00000000" w:rsidR="00000000" w:rsidRPr="00000000">
        <w:rPr>
          <w:b w:val="1"/>
          <w:bCs w:val="1"/>
          <w:color w:val="262626"/>
          <w:sz w:val="60"/>
          <w:szCs w:val="60"/>
          <w:rtl w:val="0"/>
        </w:rPr>
        <w:t xml:space="preserve">25</w:t>
      </w:r>
      <w:r w:rsidDel="00000000" w:rsidR="00000000" w:rsidRPr="00000000">
        <w:rPr>
          <w:b w:val="1"/>
          <w:bCs w:val="1"/>
          <w:color w:val="262626"/>
          <w:sz w:val="60"/>
          <w:szCs w:val="60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color w:val="262626"/>
          <w:sz w:val="60"/>
          <w:szCs w:val="60"/>
          <w:rtl w:val="0"/>
        </w:rPr>
        <w:t xml:space="preserve"> Anniversary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262626"/>
          <w:sz w:val="28"/>
          <w:szCs w:val="28"/>
        </w:rPr>
      </w:pPr>
      <w:r w:rsidDel="00000000" w:rsidR="00000000" w:rsidRPr="00000000">
        <w:rPr>
          <w:b w:val="1"/>
          <w:bCs w:val="1"/>
          <w:color w:val="262626"/>
          <w:sz w:val="60"/>
          <w:szCs w:val="60"/>
          <w:rtl w:val="0"/>
        </w:rPr>
        <w:t xml:space="preserve">9/11 Remembrance Ceremony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262626"/>
          <w:sz w:val="32"/>
          <w:szCs w:val="32"/>
        </w:rPr>
      </w:pPr>
      <w:r w:rsidDel="00000000" w:rsidR="00000000" w:rsidRPr="00000000">
        <w:rPr>
          <w:b w:val="1"/>
          <w:bCs w:val="1"/>
          <w:color w:val="262626"/>
          <w:sz w:val="32"/>
          <w:szCs w:val="32"/>
          <w:rtl w:val="0"/>
        </w:rPr>
        <w:t xml:space="preserve">Sponsored by Hudson American Legion Post #184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262626"/>
        </w:rPr>
      </w:pPr>
      <w:r w:rsidDel="00000000" w:rsidR="00000000" w:rsidRPr="00000000">
        <w:rPr>
          <w:b w:val="1"/>
          <w:bCs w:val="1"/>
          <w:color w:val="262626"/>
          <w:sz w:val="60"/>
          <w:szCs w:val="60"/>
          <w:rtl w:val="0"/>
        </w:rPr>
        <w:t xml:space="preserve">Friday, September 11</w:t>
      </w:r>
      <w:r w:rsidDel="00000000" w:rsidR="00000000" w:rsidRPr="00000000">
        <w:rPr>
          <w:b w:val="1"/>
          <w:bCs w:val="1"/>
          <w:color w:val="262626"/>
          <w:sz w:val="60"/>
          <w:szCs w:val="60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color w:val="262626"/>
          <w:sz w:val="60"/>
          <w:szCs w:val="60"/>
          <w:rtl w:val="0"/>
        </w:rPr>
        <w:t xml:space="preserve"> at 6:30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color w:val="262626"/>
          <w:sz w:val="60"/>
          <w:szCs w:val="60"/>
        </w:rPr>
      </w:pPr>
      <w:r w:rsidDel="00000000" w:rsidR="00000000" w:rsidRPr="00000000">
        <w:rPr>
          <w:b w:val="1"/>
          <w:bCs w:val="1"/>
          <w:color w:val="262626"/>
          <w:sz w:val="60"/>
          <w:szCs w:val="60"/>
          <w:rtl w:val="0"/>
        </w:rPr>
        <w:t xml:space="preserve">M.C. Smith Elementary School 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color w:val="262626"/>
          <w:sz w:val="60"/>
          <w:szCs w:val="60"/>
        </w:rPr>
      </w:pPr>
      <w:r w:rsidDel="00000000" w:rsidR="00000000" w:rsidRPr="00000000">
        <w:rPr>
          <w:b w:val="1"/>
          <w:bCs w:val="1"/>
          <w:color w:val="262626"/>
          <w:sz w:val="60"/>
          <w:szCs w:val="60"/>
          <w:rtl w:val="0"/>
        </w:rPr>
        <w:t xml:space="preserve">102 Harry Howard Ave. 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color w:val="262626"/>
          <w:sz w:val="60"/>
          <w:szCs w:val="60"/>
        </w:rPr>
      </w:pPr>
      <w:r w:rsidDel="00000000" w:rsidR="00000000" w:rsidRPr="00000000">
        <w:rPr>
          <w:b w:val="1"/>
          <w:bCs w:val="1"/>
          <w:color w:val="262626"/>
          <w:sz w:val="60"/>
          <w:szCs w:val="60"/>
          <w:rtl w:val="0"/>
        </w:rPr>
        <w:t xml:space="preserve">Hudson, NY  12534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color w:val="262626"/>
          <w:sz w:val="60"/>
          <w:szCs w:val="60"/>
        </w:rPr>
      </w:pPr>
      <w:r w:rsidDel="00000000" w:rsidR="00000000" w:rsidRPr="00000000">
        <w:rPr>
          <w:b w:val="1"/>
          <w:bCs w:val="1"/>
          <w:color w:val="262626"/>
          <w:sz w:val="60"/>
          <w:szCs w:val="60"/>
        </w:rPr>
        <w:drawing>
          <wp:inline distB="0" distT="0" distL="0" distR="0">
            <wp:extent cx="1854874" cy="125943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4874" cy="12594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rtl w:val="0"/>
        </w:rPr>
        <w:t xml:space="preserve">Guest Speaker,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48"/>
          <w:szCs w:val="48"/>
          <w:rtl w:val="0"/>
        </w:rPr>
        <w:t xml:space="preserve">Angel Rubet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rtl w:val="0"/>
        </w:rPr>
        <w:t xml:space="preserve">, survivor of the attack on Twin Towers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color w:val="262626"/>
          <w:sz w:val="60"/>
          <w:szCs w:val="60"/>
        </w:rPr>
      </w:pPr>
      <w:r w:rsidDel="00000000" w:rsidR="00000000" w:rsidRPr="00000000">
        <w:rPr>
          <w:b w:val="1"/>
          <w:bCs w:val="1"/>
          <w:color w:val="262626"/>
          <w:sz w:val="60"/>
          <w:szCs w:val="60"/>
          <w:rtl w:val="0"/>
        </w:rPr>
        <w:t xml:space="preserve">The public is invited to attend</w:t>
      </w:r>
    </w:p>
    <w:p w:rsidR="00000000" w:rsidDel="00000000" w:rsidP="00000000" w:rsidRDefault="00000000" w:rsidRPr="00000000" w14:paraId="0000000B">
      <w:pPr>
        <w:spacing w:after="0" w:lineRule="auto"/>
        <w:rPr>
          <w:b w:val="1"/>
          <w:bCs w:val="1"/>
          <w:color w:val="196b24"/>
          <w:sz w:val="32"/>
          <w:szCs w:val="32"/>
        </w:rPr>
      </w:pPr>
      <w:r w:rsidDel="00000000" w:rsidR="00000000" w:rsidRPr="00000000">
        <w:rPr>
          <w:b w:val="1"/>
          <w:bCs w:val="1"/>
          <w:color w:val="196b24"/>
          <w:sz w:val="32"/>
          <w:szCs w:val="32"/>
          <w:rtl w:val="0"/>
        </w:rPr>
        <w:t xml:space="preserve">Our goals for this event are to honor the first responders in our community, keep the promise to Never Forget, educate a new generation of young people and students who may not have a first-hand memory of the 9/11 attacks. </w:t>
      </w:r>
    </w:p>
    <w:p w:rsidR="00000000" w:rsidDel="00000000" w:rsidP="00000000" w:rsidRDefault="00000000" w:rsidRPr="00000000" w14:paraId="0000000C">
      <w:pPr>
        <w:spacing w:after="0" w:lineRule="auto"/>
        <w:rPr>
          <w:b w:val="1"/>
          <w:bCs w:val="1"/>
          <w:color w:val="196b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b w:val="1"/>
          <w:bCs w:val="1"/>
          <w:color w:val="262626"/>
          <w:sz w:val="36"/>
          <w:szCs w:val="36"/>
        </w:rPr>
      </w:pPr>
      <w:r w:rsidDel="00000000" w:rsidR="00000000" w:rsidRPr="00000000">
        <w:rPr>
          <w:b w:val="1"/>
          <w:bCs w:val="1"/>
          <w:color w:val="262626"/>
          <w:sz w:val="36"/>
          <w:szCs w:val="36"/>
          <w:rtl w:val="0"/>
        </w:rPr>
        <w:t xml:space="preserve">Light refreshments will be served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288" w:top="288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