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E57" w:rsidRDefault="00B75E95">
      <w:pPr>
        <w:tabs>
          <w:tab w:val="right" w:pos="9550"/>
        </w:tabs>
        <w:spacing w:before="37"/>
        <w:ind w:left="1091"/>
        <w:rPr>
          <w:rFonts w:ascii="Arial"/>
          <w:b/>
          <w:sz w:val="20"/>
        </w:rPr>
      </w:pPr>
      <w:r>
        <w:rPr>
          <w:noProof/>
        </w:rPr>
        <w:drawing>
          <wp:anchor distT="0" distB="0" distL="0" distR="0" simplePos="0" relativeHeight="15728640" behindDoc="0" locked="0" layoutInCell="1" allowOverlap="1">
            <wp:simplePos x="0" y="0"/>
            <wp:positionH relativeFrom="page">
              <wp:posOffset>942975</wp:posOffset>
            </wp:positionH>
            <wp:positionV relativeFrom="paragraph">
              <wp:posOffset>58647</wp:posOffset>
            </wp:positionV>
            <wp:extent cx="504825" cy="4400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4825" cy="440054"/>
                    </a:xfrm>
                    <a:prstGeom prst="rect">
                      <a:avLst/>
                    </a:prstGeom>
                  </pic:spPr>
                </pic:pic>
              </a:graphicData>
            </a:graphic>
          </wp:anchor>
        </w:drawing>
      </w:r>
      <w:r w:rsidR="009E18B7">
        <w:rPr>
          <w:rFonts w:ascii="Arial"/>
          <w:b/>
          <w:spacing w:val="-2"/>
        </w:rPr>
        <w:t xml:space="preserve">                                                                                                                         </w:t>
      </w:r>
      <w:r>
        <w:rPr>
          <w:rFonts w:ascii="Arial"/>
          <w:b/>
          <w:spacing w:val="-2"/>
        </w:rPr>
        <w:t>POLICY</w:t>
      </w:r>
      <w:r>
        <w:rPr>
          <w:rFonts w:ascii="Arial"/>
          <w:b/>
        </w:rPr>
        <w:tab/>
      </w:r>
      <w:r>
        <w:rPr>
          <w:rFonts w:ascii="Arial"/>
          <w:b/>
          <w:spacing w:val="-4"/>
          <w:sz w:val="20"/>
        </w:rPr>
        <w:t>2160</w:t>
      </w:r>
    </w:p>
    <w:p w:rsidR="008C3E57" w:rsidRDefault="008C3E57">
      <w:pPr>
        <w:pStyle w:val="BodyText"/>
        <w:spacing w:before="7"/>
        <w:rPr>
          <w:rFonts w:ascii="Arial"/>
          <w:b/>
          <w:sz w:val="26"/>
        </w:rPr>
      </w:pPr>
    </w:p>
    <w:p w:rsidR="008C3E57" w:rsidRDefault="00B75E95">
      <w:pPr>
        <w:ind w:right="113"/>
        <w:jc w:val="right"/>
        <w:rPr>
          <w:rFonts w:ascii="Arial"/>
          <w:b/>
          <w:sz w:val="20"/>
        </w:rPr>
      </w:pPr>
      <w:proofErr w:type="gramStart"/>
      <w:r>
        <w:rPr>
          <w:rFonts w:ascii="Arial"/>
          <w:b/>
          <w:sz w:val="20"/>
        </w:rPr>
        <w:t>(</w:t>
      </w:r>
      <w:r>
        <w:rPr>
          <w:rFonts w:ascii="Arial"/>
          <w:b/>
          <w:spacing w:val="-1"/>
          <w:sz w:val="20"/>
        </w:rPr>
        <w:t xml:space="preserve"> </w:t>
      </w:r>
      <w:r>
        <w:rPr>
          <w:rFonts w:ascii="Arial"/>
          <w:b/>
          <w:sz w:val="20"/>
        </w:rPr>
        <w:t>X</w:t>
      </w:r>
      <w:proofErr w:type="gramEnd"/>
      <w:r>
        <w:rPr>
          <w:rFonts w:ascii="Arial"/>
          <w:b/>
          <w:spacing w:val="-3"/>
          <w:sz w:val="20"/>
        </w:rPr>
        <w:t xml:space="preserve"> </w:t>
      </w:r>
      <w:r>
        <w:rPr>
          <w:rFonts w:ascii="Arial"/>
          <w:b/>
          <w:sz w:val="20"/>
        </w:rPr>
        <w:t>)</w:t>
      </w:r>
      <w:r>
        <w:rPr>
          <w:rFonts w:ascii="Arial"/>
          <w:b/>
          <w:spacing w:val="54"/>
          <w:sz w:val="20"/>
        </w:rPr>
        <w:t xml:space="preserve"> </w:t>
      </w:r>
      <w:r>
        <w:rPr>
          <w:rFonts w:ascii="Arial"/>
          <w:b/>
          <w:spacing w:val="-2"/>
          <w:sz w:val="20"/>
        </w:rPr>
        <w:t>Required</w:t>
      </w:r>
    </w:p>
    <w:p w:rsidR="008C3E57" w:rsidRDefault="00B75E95">
      <w:pPr>
        <w:spacing w:before="34" w:line="276" w:lineRule="auto"/>
        <w:ind w:left="8581" w:right="111" w:firstLine="144"/>
        <w:jc w:val="right"/>
        <w:rPr>
          <w:rFonts w:ascii="Arial"/>
          <w:b/>
          <w:sz w:val="20"/>
        </w:rPr>
      </w:pPr>
      <w:proofErr w:type="gramStart"/>
      <w:r>
        <w:rPr>
          <w:rFonts w:ascii="Arial"/>
          <w:b/>
          <w:sz w:val="20"/>
        </w:rPr>
        <w:t>(</w:t>
      </w:r>
      <w:r>
        <w:rPr>
          <w:rFonts w:ascii="Arial"/>
          <w:b/>
          <w:spacing w:val="30"/>
          <w:sz w:val="20"/>
        </w:rPr>
        <w:t xml:space="preserve"> </w:t>
      </w:r>
      <w:r>
        <w:rPr>
          <w:rFonts w:ascii="Arial"/>
          <w:b/>
          <w:sz w:val="20"/>
        </w:rPr>
        <w:t>)</w:t>
      </w:r>
      <w:proofErr w:type="gramEnd"/>
      <w:r>
        <w:rPr>
          <w:rFonts w:ascii="Arial"/>
          <w:b/>
          <w:spacing w:val="-14"/>
          <w:sz w:val="20"/>
        </w:rPr>
        <w:t xml:space="preserve"> </w:t>
      </w:r>
      <w:r>
        <w:rPr>
          <w:rFonts w:ascii="Arial"/>
          <w:b/>
          <w:sz w:val="20"/>
        </w:rPr>
        <w:t>Local (</w:t>
      </w:r>
      <w:r>
        <w:rPr>
          <w:rFonts w:ascii="Arial"/>
          <w:b/>
          <w:spacing w:val="54"/>
          <w:sz w:val="20"/>
        </w:rPr>
        <w:t xml:space="preserve"> </w:t>
      </w:r>
      <w:r>
        <w:rPr>
          <w:rFonts w:ascii="Arial"/>
          <w:b/>
          <w:sz w:val="20"/>
        </w:rPr>
        <w:t>)</w:t>
      </w:r>
      <w:r>
        <w:rPr>
          <w:rFonts w:ascii="Arial"/>
          <w:b/>
          <w:spacing w:val="54"/>
          <w:sz w:val="20"/>
        </w:rPr>
        <w:t xml:space="preserve"> </w:t>
      </w:r>
      <w:r>
        <w:rPr>
          <w:rFonts w:ascii="Arial"/>
          <w:b/>
          <w:spacing w:val="-2"/>
          <w:sz w:val="20"/>
        </w:rPr>
        <w:t>Notice</w:t>
      </w:r>
    </w:p>
    <w:p w:rsidR="008C3E57" w:rsidRDefault="008C3E57">
      <w:pPr>
        <w:pStyle w:val="BodyText"/>
        <w:spacing w:before="10"/>
        <w:rPr>
          <w:rFonts w:ascii="Arial"/>
          <w:b/>
          <w:sz w:val="22"/>
        </w:rPr>
      </w:pPr>
    </w:p>
    <w:p w:rsidR="008C3E57" w:rsidRDefault="00B75E95">
      <w:pPr>
        <w:pStyle w:val="Title"/>
      </w:pPr>
      <w:r>
        <w:t>SCHOOL</w:t>
      </w:r>
      <w:r>
        <w:rPr>
          <w:spacing w:val="-7"/>
        </w:rPr>
        <w:t xml:space="preserve"> </w:t>
      </w:r>
      <w:r>
        <w:t>DISTRICT</w:t>
      </w:r>
      <w:r>
        <w:rPr>
          <w:spacing w:val="-8"/>
        </w:rPr>
        <w:t xml:space="preserve"> </w:t>
      </w:r>
      <w:r>
        <w:t>OFFICER</w:t>
      </w:r>
      <w:r>
        <w:rPr>
          <w:spacing w:val="-6"/>
        </w:rPr>
        <w:t xml:space="preserve"> </w:t>
      </w:r>
      <w:r>
        <w:t>AND</w:t>
      </w:r>
      <w:r>
        <w:rPr>
          <w:spacing w:val="-6"/>
        </w:rPr>
        <w:t xml:space="preserve"> </w:t>
      </w:r>
      <w:r>
        <w:t>EMPLOYEE</w:t>
      </w:r>
      <w:r>
        <w:rPr>
          <w:spacing w:val="-6"/>
        </w:rPr>
        <w:t xml:space="preserve"> </w:t>
      </w:r>
      <w:r>
        <w:t>CODE</w:t>
      </w:r>
      <w:r>
        <w:rPr>
          <w:spacing w:val="-6"/>
        </w:rPr>
        <w:t xml:space="preserve"> </w:t>
      </w:r>
      <w:r>
        <w:t>OF</w:t>
      </w:r>
      <w:r>
        <w:rPr>
          <w:spacing w:val="-8"/>
        </w:rPr>
        <w:t xml:space="preserve"> </w:t>
      </w:r>
      <w:r>
        <w:rPr>
          <w:spacing w:val="-2"/>
        </w:rPr>
        <w:t>ETHICS</w:t>
      </w:r>
    </w:p>
    <w:p w:rsidR="008C3E57" w:rsidRDefault="008C3E57">
      <w:pPr>
        <w:pStyle w:val="BodyText"/>
        <w:spacing w:before="9"/>
        <w:rPr>
          <w:b/>
          <w:sz w:val="15"/>
        </w:rPr>
      </w:pPr>
    </w:p>
    <w:p w:rsidR="008C3E57" w:rsidRDefault="00B75E95">
      <w:pPr>
        <w:pStyle w:val="BodyText"/>
        <w:spacing w:before="90"/>
        <w:ind w:left="100" w:right="113" w:firstLine="719"/>
        <w:jc w:val="both"/>
      </w:pPr>
      <w:r>
        <w:t>The Board of Education is committed to avoiding any situation in which the existence of conflicting interests of any Board member, officer or employee may call into question the</w:t>
      </w:r>
      <w:r>
        <w:rPr>
          <w:spacing w:val="40"/>
        </w:rPr>
        <w:t xml:space="preserve"> </w:t>
      </w:r>
      <w:r>
        <w:t>integrity of the management or operation of the school district. The Board recognizes that sound, ethical standards of conduct serve to increase the effectiveness of district officers and staff as educators and</w:t>
      </w:r>
      <w:r>
        <w:rPr>
          <w:spacing w:val="-1"/>
        </w:rPr>
        <w:t xml:space="preserve"> </w:t>
      </w:r>
      <w:r>
        <w:t>public employees</w:t>
      </w:r>
      <w:r>
        <w:rPr>
          <w:spacing w:val="-1"/>
        </w:rPr>
        <w:t xml:space="preserve"> </w:t>
      </w:r>
      <w:r>
        <w:t>in</w:t>
      </w:r>
      <w:r>
        <w:rPr>
          <w:spacing w:val="-1"/>
        </w:rPr>
        <w:t xml:space="preserve"> </w:t>
      </w:r>
      <w:r>
        <w:t>the community. Adherence to</w:t>
      </w:r>
      <w:r>
        <w:rPr>
          <w:spacing w:val="-1"/>
        </w:rPr>
        <w:t xml:space="preserve"> </w:t>
      </w:r>
      <w:r>
        <w:t>a code</w:t>
      </w:r>
      <w:r>
        <w:rPr>
          <w:spacing w:val="-2"/>
        </w:rPr>
        <w:t xml:space="preserve"> </w:t>
      </w:r>
      <w:r>
        <w:t>of</w:t>
      </w:r>
      <w:r>
        <w:rPr>
          <w:spacing w:val="-2"/>
        </w:rPr>
        <w:t xml:space="preserve"> </w:t>
      </w:r>
      <w:r>
        <w:t>ethics</w:t>
      </w:r>
      <w:r>
        <w:rPr>
          <w:spacing w:val="-1"/>
        </w:rPr>
        <w:t xml:space="preserve"> </w:t>
      </w:r>
      <w:r>
        <w:t>promotes public confidence in the schools and furthers the attainment of district goals.</w:t>
      </w:r>
    </w:p>
    <w:p w:rsidR="008C3E57" w:rsidRDefault="008C3E57">
      <w:pPr>
        <w:pStyle w:val="BodyText"/>
      </w:pPr>
    </w:p>
    <w:p w:rsidR="008C3E57" w:rsidRDefault="00B75E95">
      <w:pPr>
        <w:pStyle w:val="BodyText"/>
        <w:ind w:left="100" w:right="107" w:firstLine="719"/>
        <w:jc w:val="both"/>
      </w:pPr>
      <w:r>
        <w:t>The Board also recognizes its obligation to adopt a code of ethics setting forth the standards of conduct required of all Board members, district officers and employees under the provisions of the General Municipal Law. Therefore, every Board member, officer and employee of the district, whether paid or unpaid, shall adhere to the following code of ethics.</w:t>
      </w:r>
    </w:p>
    <w:p w:rsidR="008C3E57" w:rsidRDefault="008C3E57">
      <w:pPr>
        <w:pStyle w:val="BodyText"/>
      </w:pPr>
    </w:p>
    <w:p w:rsidR="008C3E57" w:rsidRDefault="00B75E95">
      <w:pPr>
        <w:pStyle w:val="BodyText"/>
        <w:ind w:left="100"/>
      </w:pPr>
      <w:r>
        <w:rPr>
          <w:u w:val="single"/>
        </w:rPr>
        <w:t>Statutory</w:t>
      </w:r>
      <w:r>
        <w:rPr>
          <w:spacing w:val="-6"/>
          <w:u w:val="single"/>
        </w:rPr>
        <w:t xml:space="preserve"> </w:t>
      </w:r>
      <w:r>
        <w:rPr>
          <w:u w:val="single"/>
        </w:rPr>
        <w:t>Conflicts</w:t>
      </w:r>
      <w:r>
        <w:rPr>
          <w:spacing w:val="-1"/>
          <w:u w:val="single"/>
        </w:rPr>
        <w:t xml:space="preserve"> </w:t>
      </w:r>
      <w:r>
        <w:rPr>
          <w:u w:val="single"/>
        </w:rPr>
        <w:t>of</w:t>
      </w:r>
      <w:r>
        <w:rPr>
          <w:spacing w:val="1"/>
          <w:u w:val="single"/>
        </w:rPr>
        <w:t xml:space="preserve"> </w:t>
      </w:r>
      <w:r>
        <w:rPr>
          <w:spacing w:val="-2"/>
          <w:u w:val="single"/>
        </w:rPr>
        <w:t>Interest</w:t>
      </w:r>
    </w:p>
    <w:p w:rsidR="008C3E57" w:rsidRDefault="008C3E57">
      <w:pPr>
        <w:pStyle w:val="BodyText"/>
        <w:spacing w:before="2"/>
        <w:rPr>
          <w:sz w:val="16"/>
        </w:rPr>
      </w:pPr>
    </w:p>
    <w:p w:rsidR="008C3E57" w:rsidRDefault="00B75E95">
      <w:pPr>
        <w:pStyle w:val="BodyText"/>
        <w:spacing w:before="90"/>
        <w:ind w:left="100" w:firstLine="719"/>
      </w:pPr>
      <w:r>
        <w:t>It is a conflict of interest for a Board member, officer or employee to benefit personally</w:t>
      </w:r>
      <w:r>
        <w:rPr>
          <w:spacing w:val="80"/>
          <w:w w:val="150"/>
        </w:rPr>
        <w:t xml:space="preserve"> </w:t>
      </w:r>
      <w:r>
        <w:t>from contracts made in their official capacity.</w:t>
      </w:r>
    </w:p>
    <w:p w:rsidR="008C3E57" w:rsidRDefault="008C3E57">
      <w:pPr>
        <w:pStyle w:val="BodyText"/>
        <w:spacing w:before="5"/>
      </w:pPr>
    </w:p>
    <w:p w:rsidR="008C3E57" w:rsidRDefault="00B75E95">
      <w:pPr>
        <w:pStyle w:val="ListParagraph"/>
        <w:numPr>
          <w:ilvl w:val="0"/>
          <w:numId w:val="3"/>
        </w:numPr>
        <w:tabs>
          <w:tab w:val="left" w:pos="1181"/>
        </w:tabs>
        <w:spacing w:line="237" w:lineRule="auto"/>
        <w:rPr>
          <w:sz w:val="24"/>
        </w:rPr>
      </w:pPr>
      <w:r>
        <w:rPr>
          <w:b/>
          <w:i/>
          <w:sz w:val="24"/>
        </w:rPr>
        <w:t xml:space="preserve">“Contract” </w:t>
      </w:r>
      <w:r>
        <w:rPr>
          <w:sz w:val="24"/>
        </w:rPr>
        <w:t>is defined broadly to include any claim or demand against the district or account or agreement with the district, whether expressed or implied which exceeds</w:t>
      </w:r>
      <w:r>
        <w:rPr>
          <w:spacing w:val="40"/>
          <w:sz w:val="24"/>
        </w:rPr>
        <w:t xml:space="preserve"> </w:t>
      </w:r>
      <w:r>
        <w:rPr>
          <w:sz w:val="24"/>
        </w:rPr>
        <w:t>the sum of $750.00 in any fiscal year.</w:t>
      </w:r>
    </w:p>
    <w:p w:rsidR="008C3E57" w:rsidRDefault="008C3E57">
      <w:pPr>
        <w:pStyle w:val="BodyText"/>
        <w:spacing w:before="5"/>
      </w:pPr>
    </w:p>
    <w:p w:rsidR="008C3E57" w:rsidRDefault="00B75E95">
      <w:pPr>
        <w:pStyle w:val="ListParagraph"/>
        <w:numPr>
          <w:ilvl w:val="0"/>
          <w:numId w:val="3"/>
        </w:numPr>
        <w:tabs>
          <w:tab w:val="left" w:pos="1180"/>
          <w:tab w:val="left" w:pos="1181"/>
        </w:tabs>
        <w:ind w:right="118"/>
        <w:jc w:val="left"/>
        <w:rPr>
          <w:sz w:val="24"/>
        </w:rPr>
      </w:pPr>
      <w:r>
        <w:rPr>
          <w:sz w:val="24"/>
        </w:rPr>
        <w:t xml:space="preserve">An </w:t>
      </w:r>
      <w:r>
        <w:rPr>
          <w:b/>
          <w:i/>
          <w:sz w:val="24"/>
        </w:rPr>
        <w:t xml:space="preserve">“interest” </w:t>
      </w:r>
      <w:r>
        <w:rPr>
          <w:sz w:val="24"/>
        </w:rPr>
        <w:t>is defined as a direct or indirect benefit that runs to the employee as a</w:t>
      </w:r>
      <w:r>
        <w:rPr>
          <w:spacing w:val="80"/>
          <w:sz w:val="24"/>
        </w:rPr>
        <w:t xml:space="preserve"> </w:t>
      </w:r>
      <w:r>
        <w:rPr>
          <w:sz w:val="24"/>
        </w:rPr>
        <w:t>result of a contract with the district.</w:t>
      </w:r>
    </w:p>
    <w:p w:rsidR="008C3E57" w:rsidRDefault="008C3E57">
      <w:pPr>
        <w:pStyle w:val="BodyText"/>
        <w:spacing w:before="11"/>
        <w:rPr>
          <w:sz w:val="23"/>
        </w:rPr>
      </w:pPr>
    </w:p>
    <w:p w:rsidR="008C3E57" w:rsidRDefault="00B75E95">
      <w:pPr>
        <w:pStyle w:val="BodyText"/>
        <w:ind w:left="100" w:firstLine="719"/>
      </w:pPr>
      <w:r>
        <w:t xml:space="preserve">No Board member, officer or employee shall have an </w:t>
      </w:r>
      <w:r>
        <w:rPr>
          <w:b/>
          <w:i/>
        </w:rPr>
        <w:t xml:space="preserve">“interest” </w:t>
      </w:r>
      <w:r>
        <w:t>(i.e., receives a direct or indirect benefit as a result of a contract with the district) in:</w:t>
      </w:r>
    </w:p>
    <w:p w:rsidR="008C3E57" w:rsidRDefault="008C3E57">
      <w:pPr>
        <w:pStyle w:val="BodyText"/>
      </w:pPr>
    </w:p>
    <w:p w:rsidR="008C3E57" w:rsidRDefault="00B75E95">
      <w:pPr>
        <w:pStyle w:val="ListParagraph"/>
        <w:numPr>
          <w:ilvl w:val="0"/>
          <w:numId w:val="2"/>
        </w:numPr>
        <w:tabs>
          <w:tab w:val="left" w:pos="1181"/>
        </w:tabs>
        <w:ind w:right="0" w:hanging="361"/>
        <w:rPr>
          <w:sz w:val="24"/>
        </w:rPr>
      </w:pPr>
      <w:r>
        <w:rPr>
          <w:sz w:val="24"/>
        </w:rPr>
        <w:t>a</w:t>
      </w:r>
      <w:r>
        <w:rPr>
          <w:spacing w:val="-2"/>
          <w:sz w:val="24"/>
        </w:rPr>
        <w:t xml:space="preserve"> </w:t>
      </w:r>
      <w:r>
        <w:rPr>
          <w:sz w:val="24"/>
        </w:rPr>
        <w:t>firm,</w:t>
      </w:r>
      <w:r>
        <w:rPr>
          <w:spacing w:val="-1"/>
          <w:sz w:val="24"/>
        </w:rPr>
        <w:t xml:space="preserve"> </w:t>
      </w:r>
      <w:r>
        <w:rPr>
          <w:sz w:val="24"/>
        </w:rPr>
        <w:t>partnership</w:t>
      </w:r>
      <w:r>
        <w:rPr>
          <w:spacing w:val="-1"/>
          <w:sz w:val="24"/>
        </w:rPr>
        <w:t xml:space="preserve"> </w:t>
      </w:r>
      <w:r>
        <w:rPr>
          <w:sz w:val="24"/>
        </w:rPr>
        <w:t>or</w:t>
      </w:r>
      <w:r>
        <w:rPr>
          <w:spacing w:val="-1"/>
          <w:sz w:val="24"/>
        </w:rPr>
        <w:t xml:space="preserve"> </w:t>
      </w:r>
      <w:r>
        <w:rPr>
          <w:sz w:val="24"/>
        </w:rPr>
        <w:t>association</w:t>
      </w:r>
      <w:r>
        <w:rPr>
          <w:spacing w:val="-1"/>
          <w:sz w:val="24"/>
        </w:rPr>
        <w:t xml:space="preserve"> </w:t>
      </w:r>
      <w:r>
        <w:rPr>
          <w:sz w:val="24"/>
        </w:rPr>
        <w:t>in</w:t>
      </w:r>
      <w:r>
        <w:rPr>
          <w:spacing w:val="-1"/>
          <w:sz w:val="24"/>
        </w:rPr>
        <w:t xml:space="preserve"> </w:t>
      </w:r>
      <w:r>
        <w:rPr>
          <w:sz w:val="24"/>
        </w:rPr>
        <w:t>which he/she is</w:t>
      </w:r>
      <w:r>
        <w:rPr>
          <w:spacing w:val="-1"/>
          <w:sz w:val="24"/>
        </w:rPr>
        <w:t xml:space="preserve"> </w:t>
      </w:r>
      <w:r>
        <w:rPr>
          <w:sz w:val="24"/>
        </w:rPr>
        <w:t>a</w:t>
      </w:r>
      <w:r>
        <w:rPr>
          <w:spacing w:val="-1"/>
          <w:sz w:val="24"/>
        </w:rPr>
        <w:t xml:space="preserve"> </w:t>
      </w:r>
      <w:r>
        <w:rPr>
          <w:sz w:val="24"/>
        </w:rPr>
        <w:t>member</w:t>
      </w:r>
      <w:r>
        <w:rPr>
          <w:spacing w:val="-2"/>
          <w:sz w:val="24"/>
        </w:rPr>
        <w:t xml:space="preserve"> </w:t>
      </w:r>
      <w:r>
        <w:rPr>
          <w:sz w:val="24"/>
        </w:rPr>
        <w:t>or</w:t>
      </w:r>
      <w:r>
        <w:rPr>
          <w:spacing w:val="-1"/>
          <w:sz w:val="24"/>
        </w:rPr>
        <w:t xml:space="preserve"> </w:t>
      </w:r>
      <w:r>
        <w:rPr>
          <w:spacing w:val="-2"/>
          <w:sz w:val="24"/>
        </w:rPr>
        <w:t>employee;</w:t>
      </w:r>
    </w:p>
    <w:p w:rsidR="008C3E57" w:rsidRDefault="008C3E57">
      <w:pPr>
        <w:pStyle w:val="BodyText"/>
        <w:spacing w:before="9"/>
        <w:rPr>
          <w:sz w:val="23"/>
        </w:rPr>
      </w:pPr>
    </w:p>
    <w:p w:rsidR="008C3E57" w:rsidRDefault="00B75E95">
      <w:pPr>
        <w:pStyle w:val="ListParagraph"/>
        <w:numPr>
          <w:ilvl w:val="0"/>
          <w:numId w:val="2"/>
        </w:numPr>
        <w:tabs>
          <w:tab w:val="left" w:pos="1181"/>
        </w:tabs>
        <w:ind w:right="0" w:hanging="361"/>
        <w:rPr>
          <w:sz w:val="24"/>
        </w:rPr>
      </w:pPr>
      <w:r>
        <w:rPr>
          <w:sz w:val="24"/>
        </w:rPr>
        <w:t>a</w:t>
      </w:r>
      <w:r>
        <w:rPr>
          <w:spacing w:val="-2"/>
          <w:sz w:val="24"/>
        </w:rPr>
        <w:t xml:space="preserve"> </w:t>
      </w:r>
      <w:r>
        <w:rPr>
          <w:sz w:val="24"/>
        </w:rPr>
        <w:t>corporation</w:t>
      </w:r>
      <w:r>
        <w:rPr>
          <w:spacing w:val="-1"/>
          <w:sz w:val="24"/>
        </w:rPr>
        <w:t xml:space="preserve"> </w:t>
      </w:r>
      <w:r>
        <w:rPr>
          <w:sz w:val="24"/>
        </w:rPr>
        <w:t>in</w:t>
      </w:r>
      <w:r>
        <w:rPr>
          <w:spacing w:val="-1"/>
          <w:sz w:val="24"/>
        </w:rPr>
        <w:t xml:space="preserve"> </w:t>
      </w:r>
      <w:r>
        <w:rPr>
          <w:sz w:val="24"/>
        </w:rPr>
        <w:t>which</w:t>
      </w:r>
      <w:r>
        <w:rPr>
          <w:spacing w:val="-1"/>
          <w:sz w:val="24"/>
        </w:rPr>
        <w:t xml:space="preserve"> </w:t>
      </w:r>
      <w:r>
        <w:rPr>
          <w:sz w:val="24"/>
        </w:rPr>
        <w:t>he/she is</w:t>
      </w:r>
      <w:r>
        <w:rPr>
          <w:spacing w:val="-1"/>
          <w:sz w:val="24"/>
        </w:rPr>
        <w:t xml:space="preserve"> </w:t>
      </w:r>
      <w:r>
        <w:rPr>
          <w:sz w:val="24"/>
        </w:rPr>
        <w:t>an</w:t>
      </w:r>
      <w:r>
        <w:rPr>
          <w:spacing w:val="-1"/>
          <w:sz w:val="24"/>
        </w:rPr>
        <w:t xml:space="preserve"> </w:t>
      </w:r>
      <w:r>
        <w:rPr>
          <w:sz w:val="24"/>
        </w:rPr>
        <w:t>officer,</w:t>
      </w:r>
      <w:r>
        <w:rPr>
          <w:spacing w:val="-1"/>
          <w:sz w:val="24"/>
        </w:rPr>
        <w:t xml:space="preserve"> </w:t>
      </w:r>
      <w:r>
        <w:rPr>
          <w:sz w:val="24"/>
        </w:rPr>
        <w:t>director or</w:t>
      </w:r>
      <w:r>
        <w:rPr>
          <w:spacing w:val="-2"/>
          <w:sz w:val="24"/>
        </w:rPr>
        <w:t xml:space="preserve"> employee;</w:t>
      </w:r>
    </w:p>
    <w:p w:rsidR="008C3E57" w:rsidRDefault="008C3E57">
      <w:pPr>
        <w:pStyle w:val="BodyText"/>
        <w:spacing w:before="1"/>
      </w:pPr>
    </w:p>
    <w:p w:rsidR="008C3E57" w:rsidRDefault="00B75E95">
      <w:pPr>
        <w:pStyle w:val="ListParagraph"/>
        <w:numPr>
          <w:ilvl w:val="0"/>
          <w:numId w:val="2"/>
        </w:numPr>
        <w:tabs>
          <w:tab w:val="left" w:pos="1181"/>
        </w:tabs>
        <w:ind w:right="298"/>
        <w:rPr>
          <w:sz w:val="24"/>
        </w:rPr>
      </w:pPr>
      <w:r>
        <w:rPr>
          <w:sz w:val="24"/>
        </w:rPr>
        <w:t>a corporation in which he/she, directly or indirectly, owns or controls 5% or more of the stock;</w:t>
      </w:r>
    </w:p>
    <w:p w:rsidR="008C3E57" w:rsidRDefault="008C3E57">
      <w:pPr>
        <w:pStyle w:val="BodyText"/>
      </w:pPr>
    </w:p>
    <w:p w:rsidR="008C3E57" w:rsidRDefault="00B75E95">
      <w:pPr>
        <w:pStyle w:val="ListParagraph"/>
        <w:numPr>
          <w:ilvl w:val="0"/>
          <w:numId w:val="2"/>
        </w:numPr>
        <w:tabs>
          <w:tab w:val="left" w:pos="1181"/>
        </w:tabs>
        <w:ind w:right="111"/>
        <w:rPr>
          <w:sz w:val="24"/>
        </w:rPr>
      </w:pPr>
      <w:r>
        <w:rPr>
          <w:sz w:val="24"/>
        </w:rPr>
        <w:t>a contract between the district and his/her spouse, minor child or dependents, except for an employment contract between the school district, a spouse, minor child or dependent of</w:t>
      </w:r>
      <w:r>
        <w:rPr>
          <w:spacing w:val="-1"/>
          <w:sz w:val="24"/>
        </w:rPr>
        <w:t xml:space="preserve"> </w:t>
      </w:r>
      <w:r>
        <w:rPr>
          <w:sz w:val="24"/>
        </w:rPr>
        <w:t>a Board member</w:t>
      </w:r>
      <w:r>
        <w:rPr>
          <w:spacing w:val="-2"/>
          <w:sz w:val="24"/>
        </w:rPr>
        <w:t xml:space="preserve"> </w:t>
      </w:r>
      <w:r>
        <w:rPr>
          <w:sz w:val="24"/>
        </w:rPr>
        <w:t>authorized by</w:t>
      </w:r>
      <w:r>
        <w:rPr>
          <w:spacing w:val="-3"/>
          <w:sz w:val="24"/>
        </w:rPr>
        <w:t xml:space="preserve"> </w:t>
      </w:r>
      <w:r>
        <w:rPr>
          <w:sz w:val="24"/>
        </w:rPr>
        <w:t>§800(3)</w:t>
      </w:r>
      <w:r>
        <w:rPr>
          <w:spacing w:val="-2"/>
          <w:sz w:val="24"/>
        </w:rPr>
        <w:t xml:space="preserve"> </w:t>
      </w:r>
      <w:r>
        <w:rPr>
          <w:sz w:val="24"/>
        </w:rPr>
        <w:t>of the</w:t>
      </w:r>
      <w:r>
        <w:rPr>
          <w:spacing w:val="-1"/>
          <w:sz w:val="24"/>
        </w:rPr>
        <w:t xml:space="preserve"> </w:t>
      </w:r>
      <w:r>
        <w:rPr>
          <w:sz w:val="24"/>
        </w:rPr>
        <w:t>General Municipal Law or</w:t>
      </w:r>
    </w:p>
    <w:p w:rsidR="008C3E57" w:rsidRDefault="00B75E95">
      <w:pPr>
        <w:pStyle w:val="BodyText"/>
        <w:ind w:left="1180"/>
        <w:jc w:val="both"/>
      </w:pPr>
      <w:r>
        <w:t>§3016</w:t>
      </w:r>
      <w:r>
        <w:rPr>
          <w:spacing w:val="-3"/>
        </w:rPr>
        <w:t xml:space="preserve"> </w:t>
      </w:r>
      <w:r>
        <w:t>of</w:t>
      </w:r>
      <w:r>
        <w:rPr>
          <w:spacing w:val="-2"/>
        </w:rPr>
        <w:t xml:space="preserve"> </w:t>
      </w:r>
      <w:r>
        <w:t>the</w:t>
      </w:r>
      <w:r>
        <w:rPr>
          <w:spacing w:val="-1"/>
        </w:rPr>
        <w:t xml:space="preserve"> </w:t>
      </w:r>
      <w:r>
        <w:t>Education</w:t>
      </w:r>
      <w:r>
        <w:rPr>
          <w:spacing w:val="2"/>
        </w:rPr>
        <w:t xml:space="preserve"> </w:t>
      </w:r>
      <w:r>
        <w:rPr>
          <w:spacing w:val="-4"/>
        </w:rPr>
        <w:t>Law.</w:t>
      </w:r>
    </w:p>
    <w:p w:rsidR="008C3E57" w:rsidRDefault="008C3E57">
      <w:pPr>
        <w:pStyle w:val="BodyText"/>
      </w:pPr>
    </w:p>
    <w:p w:rsidR="008C3E57" w:rsidRDefault="00B75E95">
      <w:pPr>
        <w:pStyle w:val="BodyText"/>
        <w:ind w:left="100" w:firstLine="719"/>
      </w:pPr>
      <w:r>
        <w:t>In</w:t>
      </w:r>
      <w:r>
        <w:rPr>
          <w:spacing w:val="30"/>
        </w:rPr>
        <w:t xml:space="preserve"> </w:t>
      </w:r>
      <w:r>
        <w:t>addition,</w:t>
      </w:r>
      <w:r>
        <w:rPr>
          <w:spacing w:val="28"/>
        </w:rPr>
        <w:t xml:space="preserve"> </w:t>
      </w:r>
      <w:r>
        <w:t>every</w:t>
      </w:r>
      <w:r>
        <w:rPr>
          <w:spacing w:val="26"/>
        </w:rPr>
        <w:t xml:space="preserve"> </w:t>
      </w:r>
      <w:r>
        <w:t>Board</w:t>
      </w:r>
      <w:r>
        <w:rPr>
          <w:spacing w:val="29"/>
        </w:rPr>
        <w:t xml:space="preserve"> </w:t>
      </w:r>
      <w:r>
        <w:t>member,</w:t>
      </w:r>
      <w:r>
        <w:rPr>
          <w:spacing w:val="27"/>
        </w:rPr>
        <w:t xml:space="preserve"> </w:t>
      </w:r>
      <w:r>
        <w:t>officer</w:t>
      </w:r>
      <w:r>
        <w:rPr>
          <w:spacing w:val="27"/>
        </w:rPr>
        <w:t xml:space="preserve"> </w:t>
      </w:r>
      <w:r>
        <w:t>and</w:t>
      </w:r>
      <w:r>
        <w:rPr>
          <w:spacing w:val="30"/>
        </w:rPr>
        <w:t xml:space="preserve"> </w:t>
      </w:r>
      <w:r>
        <w:t>employee</w:t>
      </w:r>
      <w:r>
        <w:rPr>
          <w:spacing w:val="29"/>
        </w:rPr>
        <w:t xml:space="preserve"> </w:t>
      </w:r>
      <w:r>
        <w:t>of</w:t>
      </w:r>
      <w:r>
        <w:rPr>
          <w:spacing w:val="27"/>
        </w:rPr>
        <w:t xml:space="preserve"> </w:t>
      </w:r>
      <w:r>
        <w:t>the</w:t>
      </w:r>
      <w:r>
        <w:rPr>
          <w:spacing w:val="29"/>
        </w:rPr>
        <w:t xml:space="preserve"> </w:t>
      </w:r>
      <w:r>
        <w:t>district,</w:t>
      </w:r>
      <w:r>
        <w:rPr>
          <w:spacing w:val="30"/>
        </w:rPr>
        <w:t xml:space="preserve"> </w:t>
      </w:r>
      <w:r>
        <w:t>whether</w:t>
      </w:r>
      <w:r>
        <w:rPr>
          <w:spacing w:val="27"/>
        </w:rPr>
        <w:t xml:space="preserve"> </w:t>
      </w:r>
      <w:r>
        <w:t>paid</w:t>
      </w:r>
      <w:r>
        <w:rPr>
          <w:spacing w:val="28"/>
        </w:rPr>
        <w:t xml:space="preserve"> </w:t>
      </w:r>
      <w:r>
        <w:t>or unpaid, shall adhere to the following standards and code of ethics.</w:t>
      </w:r>
    </w:p>
    <w:p w:rsidR="008C3E57" w:rsidRDefault="008C3E57">
      <w:pPr>
        <w:pStyle w:val="BodyText"/>
      </w:pPr>
    </w:p>
    <w:p w:rsidR="008C3E57" w:rsidRDefault="00B75E95">
      <w:pPr>
        <w:pStyle w:val="ListParagraph"/>
        <w:numPr>
          <w:ilvl w:val="0"/>
          <w:numId w:val="1"/>
        </w:numPr>
        <w:tabs>
          <w:tab w:val="left" w:pos="1181"/>
        </w:tabs>
        <w:ind w:right="108"/>
        <w:rPr>
          <w:sz w:val="24"/>
        </w:rPr>
      </w:pPr>
      <w:r>
        <w:rPr>
          <w:sz w:val="24"/>
          <w:u w:val="single"/>
        </w:rPr>
        <w:t>Gifts:</w:t>
      </w:r>
      <w:r>
        <w:rPr>
          <w:sz w:val="24"/>
        </w:rPr>
        <w:t xml:space="preserve"> A Board member, officer or employee shall not directly or indirectly solicit any gift</w:t>
      </w:r>
      <w:r>
        <w:rPr>
          <w:spacing w:val="-3"/>
          <w:sz w:val="24"/>
        </w:rPr>
        <w:t xml:space="preserve"> </w:t>
      </w:r>
      <w:r>
        <w:rPr>
          <w:sz w:val="24"/>
        </w:rPr>
        <w:t>or</w:t>
      </w:r>
      <w:r>
        <w:rPr>
          <w:spacing w:val="-2"/>
          <w:sz w:val="24"/>
        </w:rPr>
        <w:t xml:space="preserve"> </w:t>
      </w:r>
      <w:r>
        <w:rPr>
          <w:sz w:val="24"/>
        </w:rPr>
        <w:t>accept</w:t>
      </w:r>
      <w:r>
        <w:rPr>
          <w:spacing w:val="-3"/>
          <w:sz w:val="24"/>
        </w:rPr>
        <w:t xml:space="preserve"> </w:t>
      </w:r>
      <w:r>
        <w:rPr>
          <w:sz w:val="24"/>
        </w:rPr>
        <w:t>or</w:t>
      </w:r>
      <w:r>
        <w:rPr>
          <w:spacing w:val="-3"/>
          <w:sz w:val="24"/>
        </w:rPr>
        <w:t xml:space="preserve"> </w:t>
      </w:r>
      <w:r>
        <w:rPr>
          <w:sz w:val="24"/>
        </w:rPr>
        <w:t>receive</w:t>
      </w:r>
      <w:r>
        <w:rPr>
          <w:spacing w:val="-2"/>
          <w:sz w:val="24"/>
        </w:rPr>
        <w:t xml:space="preserve"> </w:t>
      </w:r>
      <w:r>
        <w:rPr>
          <w:sz w:val="24"/>
        </w:rPr>
        <w:t>any</w:t>
      </w:r>
      <w:r>
        <w:rPr>
          <w:spacing w:val="-5"/>
          <w:sz w:val="24"/>
        </w:rPr>
        <w:t xml:space="preserve"> </w:t>
      </w:r>
      <w:r>
        <w:rPr>
          <w:sz w:val="24"/>
        </w:rPr>
        <w:t>gift</w:t>
      </w:r>
      <w:r>
        <w:rPr>
          <w:spacing w:val="-3"/>
          <w:sz w:val="24"/>
        </w:rPr>
        <w:t xml:space="preserve"> </w:t>
      </w:r>
      <w:r>
        <w:rPr>
          <w:sz w:val="24"/>
        </w:rPr>
        <w:t>having</w:t>
      </w:r>
      <w:r>
        <w:rPr>
          <w:spacing w:val="-5"/>
          <w:sz w:val="24"/>
        </w:rPr>
        <w:t xml:space="preserve"> </w:t>
      </w:r>
      <w:r>
        <w:rPr>
          <w:sz w:val="24"/>
        </w:rPr>
        <w:t>a</w:t>
      </w:r>
      <w:r>
        <w:rPr>
          <w:spacing w:val="-3"/>
          <w:sz w:val="24"/>
        </w:rPr>
        <w:t xml:space="preserve"> </w:t>
      </w:r>
      <w:r>
        <w:rPr>
          <w:sz w:val="24"/>
        </w:rPr>
        <w:t>value</w:t>
      </w:r>
      <w:r>
        <w:rPr>
          <w:spacing w:val="-1"/>
          <w:sz w:val="24"/>
        </w:rPr>
        <w:t xml:space="preserve"> </w:t>
      </w:r>
      <w:r>
        <w:rPr>
          <w:sz w:val="24"/>
        </w:rPr>
        <w:t>exceeding</w:t>
      </w:r>
      <w:r>
        <w:rPr>
          <w:spacing w:val="40"/>
          <w:sz w:val="24"/>
        </w:rPr>
        <w:t xml:space="preserve"> </w:t>
      </w:r>
      <w:r>
        <w:rPr>
          <w:sz w:val="24"/>
        </w:rPr>
        <w:t>$75.00,</w:t>
      </w:r>
      <w:r>
        <w:rPr>
          <w:spacing w:val="-3"/>
          <w:sz w:val="24"/>
        </w:rPr>
        <w:t xml:space="preserve"> </w:t>
      </w:r>
      <w:r>
        <w:rPr>
          <w:sz w:val="24"/>
        </w:rPr>
        <w:t>whether</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form</w:t>
      </w:r>
    </w:p>
    <w:p w:rsidR="008C3E57" w:rsidRDefault="008C3E57">
      <w:pPr>
        <w:jc w:val="both"/>
        <w:rPr>
          <w:sz w:val="24"/>
        </w:rPr>
        <w:sectPr w:rsidR="008C3E57">
          <w:headerReference w:type="default" r:id="rId8"/>
          <w:type w:val="continuous"/>
          <w:pgSz w:w="12240" w:h="15840"/>
          <w:pgMar w:top="600" w:right="1240" w:bottom="280" w:left="1340" w:header="362" w:footer="0" w:gutter="0"/>
          <w:pgNumType w:start="1"/>
          <w:cols w:space="720"/>
        </w:sectPr>
      </w:pPr>
    </w:p>
    <w:p w:rsidR="008C3E57" w:rsidRDefault="008C3E57">
      <w:pPr>
        <w:pStyle w:val="BodyText"/>
        <w:rPr>
          <w:sz w:val="20"/>
        </w:rPr>
      </w:pPr>
    </w:p>
    <w:p w:rsidR="008C3E57" w:rsidRDefault="008C3E57">
      <w:pPr>
        <w:pStyle w:val="BodyText"/>
        <w:rPr>
          <w:sz w:val="20"/>
        </w:rPr>
      </w:pPr>
    </w:p>
    <w:p w:rsidR="008C3E57" w:rsidRDefault="008C3E57">
      <w:pPr>
        <w:pStyle w:val="BodyText"/>
        <w:spacing w:before="7"/>
        <w:rPr>
          <w:sz w:val="23"/>
        </w:rPr>
      </w:pPr>
    </w:p>
    <w:p w:rsidR="008C3E57" w:rsidRDefault="00B75E95">
      <w:pPr>
        <w:pStyle w:val="BodyText"/>
        <w:spacing w:before="90"/>
        <w:ind w:left="1180" w:right="108"/>
        <w:jc w:val="both"/>
      </w:pPr>
      <w:r>
        <w:t>of money, services, loan, travel, entertainment, hospitality, thing or promise, or any other form, under circumstances in which it could reasonably be inferred that the gift was intended to influence him or her in the performance of his or her official duties or was intended as a reward for any</w:t>
      </w:r>
      <w:r>
        <w:rPr>
          <w:spacing w:val="-5"/>
        </w:rPr>
        <w:t xml:space="preserve"> </w:t>
      </w:r>
      <w:r>
        <w:t>official action on his or her part. However, the Board welcomes and encourages the writing of letters or notes expressing gratitude or appreciation to staff members. Gifts from children that are principally sentimental in nature and of insignificant financial value may be accepted in the spirit in which they are given.</w:t>
      </w:r>
    </w:p>
    <w:p w:rsidR="008C3E57" w:rsidRDefault="008C3E57">
      <w:pPr>
        <w:pStyle w:val="BodyText"/>
      </w:pPr>
    </w:p>
    <w:p w:rsidR="008C3E57" w:rsidRPr="00AC03B2" w:rsidRDefault="00B75E95">
      <w:pPr>
        <w:pStyle w:val="ListParagraph"/>
        <w:numPr>
          <w:ilvl w:val="0"/>
          <w:numId w:val="1"/>
        </w:numPr>
        <w:tabs>
          <w:tab w:val="left" w:pos="1181"/>
        </w:tabs>
        <w:ind w:right="114"/>
        <w:rPr>
          <w:sz w:val="24"/>
        </w:rPr>
      </w:pPr>
      <w:r>
        <w:rPr>
          <w:sz w:val="24"/>
          <w:u w:val="single"/>
        </w:rPr>
        <w:t>Confidential Information:</w:t>
      </w:r>
      <w:r>
        <w:rPr>
          <w:sz w:val="24"/>
        </w:rPr>
        <w:t xml:space="preserve"> A Board member, officer or employee shall not disclose confidential information acquired in the course of his or her official duties or use such information to further his or her personal interest. This includes matters discussed in </w:t>
      </w:r>
      <w:r w:rsidR="00140F28" w:rsidRPr="00AC03B2">
        <w:rPr>
          <w:sz w:val="24"/>
        </w:rPr>
        <w:t>a</w:t>
      </w:r>
      <w:r w:rsidR="00140F28">
        <w:rPr>
          <w:color w:val="FF0000"/>
          <w:sz w:val="24"/>
        </w:rPr>
        <w:t xml:space="preserve"> </w:t>
      </w:r>
      <w:r w:rsidR="00140F28" w:rsidRPr="00AC03B2">
        <w:rPr>
          <w:sz w:val="24"/>
        </w:rPr>
        <w:t xml:space="preserve">properly convened </w:t>
      </w:r>
      <w:r>
        <w:rPr>
          <w:sz w:val="24"/>
        </w:rPr>
        <w:t>executive session. However, the Board acting as a whole, may decide to disclose such information where disclosure is not prohibited under the law.</w:t>
      </w:r>
      <w:r w:rsidR="00140F28">
        <w:rPr>
          <w:sz w:val="24"/>
        </w:rPr>
        <w:t xml:space="preserve"> </w:t>
      </w:r>
      <w:r w:rsidR="00140F28" w:rsidRPr="00AC03B2">
        <w:rPr>
          <w:sz w:val="24"/>
        </w:rPr>
        <w:t>Additionally, disclosure of such information is not prohibited where it is warranted to appropriate law enforcement entities for investigation and possible action, or where a board member is compelled to reveal the information in a court case.</w:t>
      </w:r>
    </w:p>
    <w:p w:rsidR="008C3E57" w:rsidRPr="00AC03B2" w:rsidRDefault="008C3E57">
      <w:pPr>
        <w:pStyle w:val="BodyText"/>
        <w:spacing w:before="1"/>
      </w:pPr>
    </w:p>
    <w:p w:rsidR="008C3E57" w:rsidRDefault="00B75E95">
      <w:pPr>
        <w:pStyle w:val="ListParagraph"/>
        <w:numPr>
          <w:ilvl w:val="0"/>
          <w:numId w:val="1"/>
        </w:numPr>
        <w:tabs>
          <w:tab w:val="left" w:pos="1181"/>
        </w:tabs>
        <w:ind w:right="108"/>
        <w:rPr>
          <w:sz w:val="24"/>
        </w:rPr>
      </w:pPr>
      <w:r>
        <w:rPr>
          <w:sz w:val="24"/>
          <w:u w:val="single"/>
        </w:rPr>
        <w:t>Representation before the Board or District:</w:t>
      </w:r>
      <w:r>
        <w:rPr>
          <w:sz w:val="24"/>
        </w:rPr>
        <w:t xml:space="preserve"> A Board member, officer or employee shall not receive or enter into any agreement, expressed or implied, for compensation for services to be rendered in relation to any matter before the school district.</w:t>
      </w:r>
    </w:p>
    <w:p w:rsidR="008C3E57" w:rsidRDefault="008C3E57">
      <w:pPr>
        <w:pStyle w:val="BodyText"/>
      </w:pPr>
    </w:p>
    <w:p w:rsidR="008C3E57" w:rsidRDefault="00B75E95">
      <w:pPr>
        <w:pStyle w:val="ListParagraph"/>
        <w:numPr>
          <w:ilvl w:val="0"/>
          <w:numId w:val="1"/>
        </w:numPr>
        <w:tabs>
          <w:tab w:val="left" w:pos="1181"/>
        </w:tabs>
        <w:rPr>
          <w:sz w:val="24"/>
        </w:rPr>
      </w:pPr>
      <w:r>
        <w:rPr>
          <w:sz w:val="24"/>
          <w:u w:val="single"/>
        </w:rPr>
        <w:t>Disclosure of interest in matters before the Board:</w:t>
      </w:r>
      <w:r>
        <w:rPr>
          <w:sz w:val="24"/>
        </w:rPr>
        <w:t xml:space="preserve"> A Board member, officer or employee of the district, whether paid or unpaid, must publicly disclose in the nature and extent of any interest they or their spouse have, will have or later acquire in any actual or proposed contract, purchase agreement, lease agreement or other agreement involving the school district (including oral agreements), to the governing body and his/her immediate supervisor (where applicable), even if it is not a prohibited interest under applicable law. Such disclosure must be in writing and made part of the official record of the school district. Disclosure is not required in the case of an interest that is exempted under Section 803(2) of the General Municipal Law. The term “interest” means a pecuniary or material benefit accruing to an officer or employee.</w:t>
      </w:r>
    </w:p>
    <w:p w:rsidR="008C3E57" w:rsidRDefault="008C3E57">
      <w:pPr>
        <w:pStyle w:val="BodyText"/>
      </w:pPr>
    </w:p>
    <w:p w:rsidR="008C3E57" w:rsidRDefault="00B75E95">
      <w:pPr>
        <w:pStyle w:val="ListParagraph"/>
        <w:numPr>
          <w:ilvl w:val="0"/>
          <w:numId w:val="1"/>
        </w:numPr>
        <w:tabs>
          <w:tab w:val="left" w:pos="1181"/>
        </w:tabs>
        <w:spacing w:before="1"/>
        <w:rPr>
          <w:sz w:val="24"/>
        </w:rPr>
      </w:pPr>
      <w:r>
        <w:rPr>
          <w:sz w:val="24"/>
          <w:u w:val="single"/>
        </w:rPr>
        <w:t>Investments in conflict with official duties:</w:t>
      </w:r>
      <w:r>
        <w:rPr>
          <w:sz w:val="24"/>
        </w:rPr>
        <w:t xml:space="preserve"> A Board member, officer or employee</w:t>
      </w:r>
      <w:r>
        <w:rPr>
          <w:spacing w:val="40"/>
          <w:sz w:val="24"/>
        </w:rPr>
        <w:t xml:space="preserve"> </w:t>
      </w:r>
      <w:r>
        <w:rPr>
          <w:sz w:val="24"/>
        </w:rPr>
        <w:t>shall not invest or hold any investment directly in any financial, business, commercial or other private transaction that creates a conflict with his or her official duties. Exceptions to the conflict of interest law can be found in Section 802 of the General Municipal Law (see 2160-E.1).</w:t>
      </w:r>
    </w:p>
    <w:p w:rsidR="008C3E57" w:rsidRDefault="008C3E57">
      <w:pPr>
        <w:pStyle w:val="BodyText"/>
      </w:pPr>
    </w:p>
    <w:p w:rsidR="008C3E57" w:rsidRDefault="00B75E95">
      <w:pPr>
        <w:pStyle w:val="ListParagraph"/>
        <w:numPr>
          <w:ilvl w:val="0"/>
          <w:numId w:val="1"/>
        </w:numPr>
        <w:tabs>
          <w:tab w:val="left" w:pos="1181"/>
        </w:tabs>
        <w:ind w:right="114"/>
        <w:rPr>
          <w:sz w:val="24"/>
        </w:rPr>
      </w:pPr>
      <w:r>
        <w:rPr>
          <w:sz w:val="24"/>
          <w:u w:val="single"/>
        </w:rPr>
        <w:t>Private employment:</w:t>
      </w:r>
      <w:r>
        <w:rPr>
          <w:sz w:val="24"/>
        </w:rPr>
        <w:t xml:space="preserve"> A Board member, officer or employee shall not engage in,</w:t>
      </w:r>
      <w:r>
        <w:rPr>
          <w:spacing w:val="40"/>
          <w:sz w:val="24"/>
        </w:rPr>
        <w:t xml:space="preserve"> </w:t>
      </w:r>
      <w:r>
        <w:rPr>
          <w:sz w:val="24"/>
        </w:rPr>
        <w:t xml:space="preserve">solicit, negotiate for or promise to accept private employment when that employment or service creates a conflict with or impairs the proper discharge of his or her official </w:t>
      </w:r>
      <w:r>
        <w:rPr>
          <w:spacing w:val="-2"/>
          <w:sz w:val="24"/>
        </w:rPr>
        <w:t>duties.</w:t>
      </w:r>
    </w:p>
    <w:p w:rsidR="008C3E57" w:rsidRDefault="008C3E57">
      <w:pPr>
        <w:pStyle w:val="BodyText"/>
      </w:pPr>
    </w:p>
    <w:p w:rsidR="008C3E57" w:rsidRDefault="00B75E95">
      <w:pPr>
        <w:pStyle w:val="ListParagraph"/>
        <w:numPr>
          <w:ilvl w:val="0"/>
          <w:numId w:val="1"/>
        </w:numPr>
        <w:tabs>
          <w:tab w:val="left" w:pos="1181"/>
        </w:tabs>
        <w:rPr>
          <w:sz w:val="24"/>
        </w:rPr>
      </w:pPr>
      <w:r>
        <w:rPr>
          <w:sz w:val="24"/>
          <w:u w:val="single"/>
        </w:rPr>
        <w:t>Future Employment &amp; Actions:</w:t>
      </w:r>
      <w:r>
        <w:rPr>
          <w:sz w:val="24"/>
        </w:rPr>
        <w:t xml:space="preserve"> A Board member, officer or employee shall not, after the termination of service or employment with the district, appear before the Board in relation to any action, proceeding, or application in which he or she personally participated during the period of his or her service or employment or which was under his or her active consideration.</w:t>
      </w:r>
    </w:p>
    <w:p w:rsidR="008C3E57" w:rsidRDefault="008C3E57">
      <w:pPr>
        <w:pStyle w:val="BodyText"/>
      </w:pPr>
    </w:p>
    <w:p w:rsidR="00140F28" w:rsidRDefault="00B75E95" w:rsidP="00140F28">
      <w:pPr>
        <w:pStyle w:val="ListParagraph"/>
        <w:numPr>
          <w:ilvl w:val="0"/>
          <w:numId w:val="1"/>
        </w:numPr>
        <w:tabs>
          <w:tab w:val="left" w:pos="1181"/>
        </w:tabs>
        <w:ind w:right="108"/>
        <w:rPr>
          <w:sz w:val="24"/>
        </w:rPr>
      </w:pPr>
      <w:r w:rsidRPr="00140F28">
        <w:rPr>
          <w:sz w:val="24"/>
          <w:u w:val="single"/>
        </w:rPr>
        <w:t>Involvement with Charitable Organizations:</w:t>
      </w:r>
      <w:r w:rsidRPr="00140F28">
        <w:rPr>
          <w:sz w:val="24"/>
        </w:rPr>
        <w:t xml:space="preserve"> A Board member, officer or employee </w:t>
      </w:r>
    </w:p>
    <w:p w:rsidR="00140F28" w:rsidRPr="00140F28" w:rsidRDefault="00140F28" w:rsidP="00140F28">
      <w:pPr>
        <w:pStyle w:val="ListParagraph"/>
        <w:rPr>
          <w:sz w:val="24"/>
        </w:rPr>
      </w:pPr>
    </w:p>
    <w:p w:rsidR="00140F28" w:rsidRDefault="00140F28" w:rsidP="00140F28">
      <w:pPr>
        <w:pStyle w:val="ListParagraph"/>
        <w:tabs>
          <w:tab w:val="left" w:pos="1181"/>
        </w:tabs>
        <w:ind w:right="108" w:firstLine="0"/>
        <w:rPr>
          <w:sz w:val="24"/>
        </w:rPr>
      </w:pPr>
      <w:r>
        <w:rPr>
          <w:sz w:val="24"/>
        </w:rPr>
        <w:lastRenderedPageBreak/>
        <w:t>may</w:t>
      </w:r>
      <w:r>
        <w:rPr>
          <w:spacing w:val="-5"/>
          <w:sz w:val="24"/>
        </w:rPr>
        <w:t xml:space="preserve"> </w:t>
      </w:r>
      <w:r>
        <w:rPr>
          <w:sz w:val="24"/>
        </w:rPr>
        <w:t>be</w:t>
      </w:r>
      <w:r>
        <w:rPr>
          <w:spacing w:val="-1"/>
          <w:sz w:val="24"/>
        </w:rPr>
        <w:t xml:space="preserve"> </w:t>
      </w:r>
      <w:r>
        <w:rPr>
          <w:sz w:val="24"/>
        </w:rPr>
        <w:t>involved as a volunteer,</w:t>
      </w:r>
      <w:r>
        <w:rPr>
          <w:spacing w:val="-1"/>
          <w:sz w:val="24"/>
        </w:rPr>
        <w:t xml:space="preserve"> </w:t>
      </w:r>
      <w:r>
        <w:rPr>
          <w:sz w:val="24"/>
        </w:rPr>
        <w:t>officer</w:t>
      </w:r>
      <w:r>
        <w:rPr>
          <w:spacing w:val="-1"/>
          <w:sz w:val="24"/>
        </w:rPr>
        <w:t xml:space="preserve"> </w:t>
      </w:r>
      <w:r>
        <w:rPr>
          <w:sz w:val="24"/>
        </w:rPr>
        <w:t>or employee</w:t>
      </w:r>
      <w:r>
        <w:rPr>
          <w:spacing w:val="-1"/>
          <w:sz w:val="24"/>
        </w:rPr>
        <w:t xml:space="preserve"> </w:t>
      </w:r>
      <w:r>
        <w:rPr>
          <w:sz w:val="24"/>
        </w:rPr>
        <w:t>in a</w:t>
      </w:r>
      <w:r>
        <w:rPr>
          <w:spacing w:val="-1"/>
          <w:sz w:val="24"/>
        </w:rPr>
        <w:t xml:space="preserve"> </w:t>
      </w:r>
      <w:r>
        <w:rPr>
          <w:sz w:val="24"/>
        </w:rPr>
        <w:t>charitable</w:t>
      </w:r>
      <w:r>
        <w:rPr>
          <w:spacing w:val="-2"/>
          <w:sz w:val="24"/>
        </w:rPr>
        <w:t xml:space="preserve"> </w:t>
      </w:r>
      <w:r>
        <w:rPr>
          <w:sz w:val="24"/>
        </w:rPr>
        <w:t>organization which</w:t>
      </w:r>
    </w:p>
    <w:p w:rsidR="00140F28" w:rsidRDefault="00140F28" w:rsidP="00140F28">
      <w:pPr>
        <w:pStyle w:val="BodyText"/>
        <w:spacing w:before="90"/>
        <w:ind w:left="1180" w:right="106"/>
        <w:jc w:val="both"/>
      </w:pPr>
      <w:r>
        <w:t xml:space="preserve">has a relationship with the </w:t>
      </w:r>
      <w:proofErr w:type="gramStart"/>
      <w:r w:rsidR="00AC03B2">
        <w:t>d</w:t>
      </w:r>
      <w:r>
        <w:t>istrict.</w:t>
      </w:r>
      <w:proofErr w:type="gramEnd"/>
      <w:r>
        <w:t xml:space="preserve"> If a Board member is a board member, officer or employee of the charitable organization the Board member must disclose such relationship in writing to the district, and the Board member must recuse himself or herself</w:t>
      </w:r>
      <w:r>
        <w:rPr>
          <w:spacing w:val="-2"/>
        </w:rPr>
        <w:t xml:space="preserve"> </w:t>
      </w:r>
      <w:r>
        <w:t>from</w:t>
      </w:r>
      <w:r>
        <w:rPr>
          <w:spacing w:val="-2"/>
        </w:rPr>
        <w:t xml:space="preserve"> </w:t>
      </w:r>
      <w:r>
        <w:t>any</w:t>
      </w:r>
      <w:r>
        <w:rPr>
          <w:spacing w:val="-6"/>
        </w:rPr>
        <w:t xml:space="preserve"> </w:t>
      </w:r>
      <w:r>
        <w:t>discussions or</w:t>
      </w:r>
      <w:r>
        <w:rPr>
          <w:spacing w:val="-1"/>
        </w:rPr>
        <w:t xml:space="preserve"> </w:t>
      </w:r>
      <w:r>
        <w:t>votes</w:t>
      </w:r>
      <w:r>
        <w:rPr>
          <w:spacing w:val="-1"/>
        </w:rPr>
        <w:t xml:space="preserve"> </w:t>
      </w:r>
      <w:r>
        <w:t>relating</w:t>
      </w:r>
      <w:r>
        <w:rPr>
          <w:spacing w:val="-2"/>
        </w:rPr>
        <w:t xml:space="preserve"> </w:t>
      </w:r>
      <w:r>
        <w:t>to the</w:t>
      </w:r>
      <w:r>
        <w:rPr>
          <w:spacing w:val="-1"/>
        </w:rPr>
        <w:t xml:space="preserve"> </w:t>
      </w:r>
      <w:r>
        <w:t>charitable</w:t>
      </w:r>
      <w:r>
        <w:rPr>
          <w:spacing w:val="-1"/>
        </w:rPr>
        <w:t xml:space="preserve"> </w:t>
      </w:r>
      <w:r>
        <w:t>organization which may come before the Board. When participating in the activities of the charitable organization, the Board member, officer or employee shall not disclose any confidential information learned in the course of his or her official duties or use such information to further personal interests. Additionally, the Board member, officer or employee shall not make representations on behalf of the district unless specifically authorized to do so by the Board.</w:t>
      </w:r>
    </w:p>
    <w:p w:rsidR="00140F28" w:rsidRDefault="00140F28" w:rsidP="00140F28">
      <w:pPr>
        <w:pStyle w:val="BodyText"/>
        <w:ind w:left="1180"/>
      </w:pPr>
    </w:p>
    <w:p w:rsidR="00140F28" w:rsidRDefault="00140F28" w:rsidP="00140F28">
      <w:pPr>
        <w:pStyle w:val="BodyText"/>
        <w:rPr>
          <w:spacing w:val="-2"/>
          <w:u w:val="single"/>
        </w:rPr>
      </w:pPr>
      <w:r>
        <w:rPr>
          <w:u w:val="single"/>
        </w:rPr>
        <w:t>Distribution</w:t>
      </w:r>
      <w:r>
        <w:rPr>
          <w:spacing w:val="-3"/>
          <w:u w:val="single"/>
        </w:rPr>
        <w:t xml:space="preserve"> </w:t>
      </w:r>
      <w:r>
        <w:rPr>
          <w:u w:val="single"/>
        </w:rPr>
        <w:t>of</w:t>
      </w:r>
      <w:r>
        <w:rPr>
          <w:spacing w:val="-2"/>
          <w:u w:val="single"/>
        </w:rPr>
        <w:t xml:space="preserve"> </w:t>
      </w:r>
      <w:r>
        <w:rPr>
          <w:u w:val="single"/>
        </w:rPr>
        <w:t>Code</w:t>
      </w:r>
      <w:r>
        <w:rPr>
          <w:spacing w:val="-2"/>
          <w:u w:val="single"/>
        </w:rPr>
        <w:t xml:space="preserve"> </w:t>
      </w:r>
      <w:r>
        <w:rPr>
          <w:u w:val="single"/>
        </w:rPr>
        <w:t>of</w:t>
      </w:r>
      <w:r>
        <w:rPr>
          <w:spacing w:val="-1"/>
          <w:u w:val="single"/>
        </w:rPr>
        <w:t xml:space="preserve"> </w:t>
      </w:r>
      <w:r>
        <w:rPr>
          <w:spacing w:val="-2"/>
          <w:u w:val="single"/>
        </w:rPr>
        <w:t>Ethics</w:t>
      </w:r>
    </w:p>
    <w:p w:rsidR="00140F28" w:rsidRDefault="00140F28" w:rsidP="00140F28">
      <w:pPr>
        <w:pStyle w:val="BodyText"/>
      </w:pPr>
    </w:p>
    <w:p w:rsidR="00140F28" w:rsidRPr="00140F28" w:rsidRDefault="00140F28" w:rsidP="00140F28">
      <w:pPr>
        <w:pStyle w:val="BodyText"/>
        <w:spacing w:before="3"/>
        <w:ind w:left="1180"/>
        <w:rPr>
          <w:sz w:val="16"/>
        </w:rPr>
      </w:pPr>
      <w:r>
        <w:t>The Superintendent of Schools shall cause a copy of this Code of Ethics to be distributed to every</w:t>
      </w:r>
      <w:r w:rsidRPr="00140F28">
        <w:rPr>
          <w:spacing w:val="-3"/>
        </w:rPr>
        <w:t xml:space="preserve"> </w:t>
      </w:r>
      <w:r>
        <w:t>member of the Board, every</w:t>
      </w:r>
      <w:r w:rsidRPr="00140F28">
        <w:rPr>
          <w:spacing w:val="-3"/>
        </w:rPr>
        <w:t xml:space="preserve"> </w:t>
      </w:r>
      <w:r>
        <w:t>officer and employee of the school district. Each officer and employee</w:t>
      </w:r>
      <w:r w:rsidRPr="00140F28">
        <w:rPr>
          <w:spacing w:val="-1"/>
        </w:rPr>
        <w:t xml:space="preserve"> </w:t>
      </w:r>
      <w:r>
        <w:t>elected</w:t>
      </w:r>
      <w:r w:rsidRPr="00140F28">
        <w:rPr>
          <w:spacing w:val="-1"/>
        </w:rPr>
        <w:t xml:space="preserve"> </w:t>
      </w:r>
      <w:r>
        <w:t>or</w:t>
      </w:r>
      <w:r w:rsidRPr="00140F28">
        <w:rPr>
          <w:spacing w:val="-1"/>
        </w:rPr>
        <w:t xml:space="preserve"> </w:t>
      </w:r>
      <w:r>
        <w:t>appointed thereafter</w:t>
      </w:r>
      <w:r w:rsidRPr="00140F28">
        <w:rPr>
          <w:spacing w:val="-1"/>
        </w:rPr>
        <w:t xml:space="preserve"> </w:t>
      </w:r>
      <w:r>
        <w:t>shall be furnished</w:t>
      </w:r>
      <w:r w:rsidRPr="00140F28">
        <w:rPr>
          <w:spacing w:val="-1"/>
        </w:rPr>
        <w:t xml:space="preserve"> </w:t>
      </w:r>
      <w:r>
        <w:t>a</w:t>
      </w:r>
      <w:r w:rsidRPr="00140F28">
        <w:rPr>
          <w:spacing w:val="-1"/>
        </w:rPr>
        <w:t xml:space="preserve"> </w:t>
      </w:r>
      <w:r>
        <w:t>copy</w:t>
      </w:r>
      <w:r w:rsidRPr="00140F28">
        <w:rPr>
          <w:spacing w:val="-5"/>
        </w:rPr>
        <w:t xml:space="preserve"> </w:t>
      </w:r>
      <w:r>
        <w:t>before entering</w:t>
      </w:r>
      <w:r w:rsidRPr="00140F28">
        <w:rPr>
          <w:spacing w:val="-2"/>
        </w:rPr>
        <w:t xml:space="preserve"> </w:t>
      </w:r>
      <w:r>
        <w:t>upon the</w:t>
      </w:r>
      <w:r w:rsidRPr="00140F28">
        <w:rPr>
          <w:spacing w:val="-1"/>
        </w:rPr>
        <w:t xml:space="preserve"> </w:t>
      </w:r>
      <w:r>
        <w:t>duties of his or her office or employment. In addition, the Superintendent shall ensure that a copy of Article 18 of the General Municipal Law shall be kept posted in each public building under the district’s jurisdiction in a place conspicuous to the district’s officers and employees.</w:t>
      </w:r>
    </w:p>
    <w:p w:rsidR="00140F28" w:rsidRDefault="00140F28" w:rsidP="00140F28">
      <w:pPr>
        <w:pStyle w:val="BodyText"/>
        <w:ind w:left="1180"/>
      </w:pPr>
    </w:p>
    <w:p w:rsidR="00140F28" w:rsidRDefault="00140F28" w:rsidP="00140F28">
      <w:pPr>
        <w:pStyle w:val="BodyText"/>
      </w:pPr>
      <w:r>
        <w:rPr>
          <w:spacing w:val="-2"/>
          <w:u w:val="single"/>
        </w:rPr>
        <w:t>Penalties</w:t>
      </w:r>
    </w:p>
    <w:p w:rsidR="00140F28" w:rsidRDefault="00140F28" w:rsidP="00140F28">
      <w:pPr>
        <w:pStyle w:val="BodyText"/>
        <w:spacing w:before="2"/>
        <w:ind w:left="1180"/>
        <w:rPr>
          <w:sz w:val="16"/>
        </w:rPr>
      </w:pPr>
    </w:p>
    <w:p w:rsidR="00140F28" w:rsidRDefault="00140F28" w:rsidP="00140F28">
      <w:pPr>
        <w:pStyle w:val="BodyText"/>
        <w:spacing w:before="90"/>
        <w:ind w:right="113" w:firstLine="720"/>
        <w:jc w:val="both"/>
      </w:pPr>
      <w:r>
        <w:t>In addition to any penalty contained in any other provision of law, any person who shall knowingly and intentionally violate any of the provisions of the Board’s code of ethics and its accompanying regulation may</w:t>
      </w:r>
      <w:r>
        <w:rPr>
          <w:spacing w:val="-4"/>
        </w:rPr>
        <w:t xml:space="preserve"> </w:t>
      </w:r>
      <w:r>
        <w:t>be fined, suspended or removed from office or employment, as the case may be, in the manner provided by law.</w:t>
      </w:r>
    </w:p>
    <w:p w:rsidR="00140F28" w:rsidRDefault="00140F28" w:rsidP="00140F28">
      <w:pPr>
        <w:pStyle w:val="BodyText"/>
        <w:ind w:left="1180"/>
      </w:pPr>
    </w:p>
    <w:p w:rsidR="00140F28" w:rsidRDefault="00140F28" w:rsidP="00140F28">
      <w:pPr>
        <w:pStyle w:val="BodyText"/>
      </w:pPr>
    </w:p>
    <w:p w:rsidR="00140F28" w:rsidRDefault="00140F28" w:rsidP="00140F28">
      <w:pPr>
        <w:pStyle w:val="BodyText"/>
      </w:pPr>
      <w:r>
        <w:t>Ref:</w:t>
      </w:r>
      <w:r>
        <w:rPr>
          <w:spacing w:val="-3"/>
        </w:rPr>
        <w:t xml:space="preserve"> </w:t>
      </w:r>
      <w:r>
        <w:t>General</w:t>
      </w:r>
      <w:r>
        <w:rPr>
          <w:spacing w:val="-3"/>
        </w:rPr>
        <w:t xml:space="preserve"> </w:t>
      </w:r>
      <w:r>
        <w:t>Municipal</w:t>
      </w:r>
      <w:r>
        <w:rPr>
          <w:spacing w:val="-1"/>
        </w:rPr>
        <w:t xml:space="preserve"> </w:t>
      </w:r>
      <w:r>
        <w:t>Law</w:t>
      </w:r>
      <w:r>
        <w:rPr>
          <w:spacing w:val="-3"/>
        </w:rPr>
        <w:t xml:space="preserve"> </w:t>
      </w:r>
      <w:r>
        <w:t>§§806-</w:t>
      </w:r>
      <w:r>
        <w:rPr>
          <w:spacing w:val="-5"/>
        </w:rPr>
        <w:t>808</w:t>
      </w:r>
    </w:p>
    <w:p w:rsidR="00140F28" w:rsidRPr="00140F28" w:rsidRDefault="00140F28" w:rsidP="00140F28">
      <w:pPr>
        <w:ind w:right="1461"/>
        <w:rPr>
          <w:spacing w:val="-4"/>
          <w:sz w:val="24"/>
        </w:rPr>
      </w:pPr>
      <w:proofErr w:type="spellStart"/>
      <w:r w:rsidRPr="00140F28">
        <w:rPr>
          <w:sz w:val="24"/>
        </w:rPr>
        <w:t>Opn</w:t>
      </w:r>
      <w:proofErr w:type="spellEnd"/>
      <w:r w:rsidRPr="00140F28">
        <w:rPr>
          <w:sz w:val="24"/>
        </w:rPr>
        <w:t>.</w:t>
      </w:r>
      <w:r w:rsidRPr="00140F28">
        <w:rPr>
          <w:spacing w:val="-4"/>
          <w:sz w:val="24"/>
        </w:rPr>
        <w:t xml:space="preserve"> </w:t>
      </w:r>
      <w:r w:rsidRPr="00140F28">
        <w:rPr>
          <w:sz w:val="24"/>
        </w:rPr>
        <w:t>St.</w:t>
      </w:r>
      <w:r w:rsidRPr="00140F28">
        <w:rPr>
          <w:spacing w:val="-4"/>
          <w:sz w:val="24"/>
        </w:rPr>
        <w:t xml:space="preserve"> </w:t>
      </w:r>
      <w:r w:rsidRPr="00140F28">
        <w:rPr>
          <w:sz w:val="24"/>
        </w:rPr>
        <w:t>Comp.</w:t>
      </w:r>
      <w:r w:rsidRPr="00140F28">
        <w:rPr>
          <w:spacing w:val="-4"/>
          <w:sz w:val="24"/>
        </w:rPr>
        <w:t xml:space="preserve"> </w:t>
      </w:r>
      <w:r w:rsidRPr="00140F28">
        <w:rPr>
          <w:sz w:val="24"/>
        </w:rPr>
        <w:t>2008-01</w:t>
      </w:r>
      <w:r w:rsidRPr="00140F28">
        <w:rPr>
          <w:spacing w:val="-4"/>
          <w:sz w:val="24"/>
        </w:rPr>
        <w:t xml:space="preserve"> </w:t>
      </w:r>
    </w:p>
    <w:p w:rsidR="00140F28" w:rsidRPr="00AC03B2" w:rsidRDefault="00140F28" w:rsidP="00140F28">
      <w:pPr>
        <w:ind w:right="1461"/>
        <w:rPr>
          <w:i/>
          <w:sz w:val="24"/>
        </w:rPr>
      </w:pPr>
      <w:r w:rsidRPr="00AC03B2">
        <w:rPr>
          <w:i/>
          <w:sz w:val="24"/>
        </w:rPr>
        <w:t>Appeal of Rivers, 60 EDR Dec. No 17,898 (2021)</w:t>
      </w:r>
    </w:p>
    <w:p w:rsidR="00140F28" w:rsidRPr="00140F28" w:rsidRDefault="00140F28" w:rsidP="00140F28">
      <w:pPr>
        <w:ind w:right="1461"/>
        <w:rPr>
          <w:sz w:val="24"/>
        </w:rPr>
      </w:pPr>
      <w:r w:rsidRPr="00140F28">
        <w:rPr>
          <w:i/>
          <w:sz w:val="24"/>
        </w:rPr>
        <w:t>Application</w:t>
      </w:r>
      <w:r w:rsidRPr="00140F28">
        <w:rPr>
          <w:i/>
          <w:spacing w:val="-4"/>
          <w:sz w:val="24"/>
        </w:rPr>
        <w:t xml:space="preserve"> </w:t>
      </w:r>
      <w:r w:rsidRPr="00140F28">
        <w:rPr>
          <w:i/>
          <w:sz w:val="24"/>
        </w:rPr>
        <w:t>of</w:t>
      </w:r>
      <w:r w:rsidRPr="00140F28">
        <w:rPr>
          <w:i/>
          <w:spacing w:val="-4"/>
          <w:sz w:val="24"/>
        </w:rPr>
        <w:t xml:space="preserve"> </w:t>
      </w:r>
      <w:r w:rsidRPr="00140F28">
        <w:rPr>
          <w:i/>
          <w:sz w:val="24"/>
        </w:rPr>
        <w:t>the</w:t>
      </w:r>
      <w:r w:rsidRPr="00140F28">
        <w:rPr>
          <w:i/>
          <w:spacing w:val="-4"/>
          <w:sz w:val="24"/>
        </w:rPr>
        <w:t xml:space="preserve"> </w:t>
      </w:r>
      <w:r w:rsidRPr="00140F28">
        <w:rPr>
          <w:i/>
          <w:sz w:val="24"/>
        </w:rPr>
        <w:t>Board</w:t>
      </w:r>
      <w:r w:rsidRPr="00140F28">
        <w:rPr>
          <w:i/>
          <w:spacing w:val="-2"/>
          <w:sz w:val="24"/>
        </w:rPr>
        <w:t xml:space="preserve"> </w:t>
      </w:r>
      <w:r w:rsidRPr="00140F28">
        <w:rPr>
          <w:i/>
          <w:sz w:val="24"/>
        </w:rPr>
        <w:t>of</w:t>
      </w:r>
      <w:r w:rsidRPr="00140F28">
        <w:rPr>
          <w:i/>
          <w:spacing w:val="-4"/>
          <w:sz w:val="24"/>
        </w:rPr>
        <w:t xml:space="preserve"> </w:t>
      </w:r>
      <w:r w:rsidRPr="00140F28">
        <w:rPr>
          <w:i/>
          <w:sz w:val="24"/>
        </w:rPr>
        <w:t>Education,</w:t>
      </w:r>
      <w:r w:rsidRPr="00140F28">
        <w:rPr>
          <w:i/>
          <w:spacing w:val="-3"/>
          <w:sz w:val="24"/>
        </w:rPr>
        <w:t xml:space="preserve"> </w:t>
      </w:r>
      <w:r w:rsidRPr="00140F28">
        <w:rPr>
          <w:sz w:val="24"/>
        </w:rPr>
        <w:t>57</w:t>
      </w:r>
      <w:r w:rsidRPr="00140F28">
        <w:rPr>
          <w:spacing w:val="-4"/>
          <w:sz w:val="24"/>
        </w:rPr>
        <w:t xml:space="preserve"> </w:t>
      </w:r>
      <w:r w:rsidRPr="00140F28">
        <w:rPr>
          <w:sz w:val="24"/>
        </w:rPr>
        <w:t>EDR Dec.</w:t>
      </w:r>
      <w:r w:rsidRPr="00140F28">
        <w:rPr>
          <w:spacing w:val="43"/>
          <w:sz w:val="24"/>
        </w:rPr>
        <w:t xml:space="preserve"> </w:t>
      </w:r>
      <w:r w:rsidRPr="00140F28">
        <w:rPr>
          <w:sz w:val="24"/>
        </w:rPr>
        <w:t>No.</w:t>
      </w:r>
      <w:r w:rsidRPr="00140F28">
        <w:rPr>
          <w:spacing w:val="40"/>
          <w:sz w:val="24"/>
        </w:rPr>
        <w:t xml:space="preserve"> </w:t>
      </w:r>
      <w:r w:rsidRPr="00140F28">
        <w:rPr>
          <w:sz w:val="24"/>
        </w:rPr>
        <w:t>17,147</w:t>
      </w:r>
      <w:r w:rsidRPr="00140F28">
        <w:rPr>
          <w:spacing w:val="42"/>
          <w:sz w:val="24"/>
        </w:rPr>
        <w:t xml:space="preserve"> </w:t>
      </w:r>
      <w:r w:rsidRPr="00140F28">
        <w:rPr>
          <w:sz w:val="24"/>
        </w:rPr>
        <w:t>(2017)</w:t>
      </w:r>
      <w:r w:rsidRPr="00140F28">
        <w:rPr>
          <w:spacing w:val="44"/>
          <w:sz w:val="24"/>
        </w:rPr>
        <w:t xml:space="preserve"> </w:t>
      </w:r>
      <w:r w:rsidRPr="00140F28">
        <w:rPr>
          <w:i/>
          <w:sz w:val="24"/>
        </w:rPr>
        <w:t>Application</w:t>
      </w:r>
      <w:r w:rsidRPr="00140F28">
        <w:rPr>
          <w:i/>
          <w:spacing w:val="40"/>
          <w:sz w:val="24"/>
        </w:rPr>
        <w:t xml:space="preserve"> </w:t>
      </w:r>
      <w:r w:rsidRPr="00140F28">
        <w:rPr>
          <w:i/>
          <w:sz w:val="24"/>
        </w:rPr>
        <w:t>of</w:t>
      </w:r>
      <w:r w:rsidRPr="00140F28">
        <w:rPr>
          <w:i/>
          <w:spacing w:val="41"/>
          <w:sz w:val="24"/>
        </w:rPr>
        <w:t xml:space="preserve"> </w:t>
      </w:r>
      <w:proofErr w:type="spellStart"/>
      <w:r w:rsidRPr="00140F28">
        <w:rPr>
          <w:i/>
          <w:sz w:val="24"/>
        </w:rPr>
        <w:t>Nett</w:t>
      </w:r>
      <w:proofErr w:type="spellEnd"/>
      <w:r w:rsidRPr="00140F28">
        <w:rPr>
          <w:i/>
          <w:spacing w:val="42"/>
          <w:sz w:val="24"/>
        </w:rPr>
        <w:t xml:space="preserve"> </w:t>
      </w:r>
      <w:r w:rsidRPr="00140F28">
        <w:rPr>
          <w:i/>
          <w:sz w:val="24"/>
        </w:rPr>
        <w:t>and</w:t>
      </w:r>
      <w:r w:rsidRPr="00140F28">
        <w:rPr>
          <w:i/>
          <w:spacing w:val="40"/>
          <w:sz w:val="24"/>
        </w:rPr>
        <w:t xml:space="preserve"> </w:t>
      </w:r>
      <w:r w:rsidRPr="00140F28">
        <w:rPr>
          <w:i/>
          <w:sz w:val="24"/>
        </w:rPr>
        <w:t>Raby</w:t>
      </w:r>
      <w:r w:rsidRPr="00140F28">
        <w:rPr>
          <w:sz w:val="24"/>
        </w:rPr>
        <w:t>,</w:t>
      </w:r>
      <w:r w:rsidRPr="00140F28">
        <w:rPr>
          <w:spacing w:val="40"/>
          <w:sz w:val="24"/>
        </w:rPr>
        <w:t xml:space="preserve"> </w:t>
      </w:r>
      <w:r w:rsidRPr="00140F28">
        <w:rPr>
          <w:sz w:val="24"/>
        </w:rPr>
        <w:t>45</w:t>
      </w:r>
      <w:r w:rsidRPr="00140F28">
        <w:rPr>
          <w:spacing w:val="42"/>
          <w:sz w:val="24"/>
        </w:rPr>
        <w:t xml:space="preserve"> </w:t>
      </w:r>
      <w:r w:rsidRPr="00140F28">
        <w:rPr>
          <w:sz w:val="24"/>
        </w:rPr>
        <w:t>EDR</w:t>
      </w:r>
      <w:r w:rsidRPr="00140F28">
        <w:rPr>
          <w:spacing w:val="41"/>
          <w:sz w:val="24"/>
        </w:rPr>
        <w:t xml:space="preserve"> </w:t>
      </w:r>
      <w:r w:rsidRPr="00140F28">
        <w:rPr>
          <w:spacing w:val="-5"/>
          <w:sz w:val="24"/>
        </w:rPr>
        <w:t>259</w:t>
      </w:r>
      <w:r>
        <w:rPr>
          <w:spacing w:val="-5"/>
          <w:sz w:val="24"/>
        </w:rPr>
        <w:t xml:space="preserve"> </w:t>
      </w:r>
      <w:r>
        <w:rPr>
          <w:spacing w:val="-2"/>
        </w:rPr>
        <w:t>(2005)</w:t>
      </w:r>
    </w:p>
    <w:p w:rsidR="00140F28" w:rsidRDefault="00140F28" w:rsidP="00140F28">
      <w:pPr>
        <w:pStyle w:val="BodyText"/>
        <w:ind w:left="1180"/>
      </w:pPr>
    </w:p>
    <w:p w:rsidR="00140F28" w:rsidRDefault="00AC03B2" w:rsidP="00140F28">
      <w:pPr>
        <w:pStyle w:val="BodyText"/>
        <w:tabs>
          <w:tab w:val="left" w:pos="1257"/>
          <w:tab w:val="left" w:pos="1969"/>
          <w:tab w:val="left" w:pos="2619"/>
          <w:tab w:val="left" w:pos="3048"/>
        </w:tabs>
        <w:spacing w:before="1"/>
      </w:pPr>
      <w:r>
        <w:rPr>
          <w:spacing w:val="-2"/>
        </w:rPr>
        <w:t xml:space="preserve">  </w:t>
      </w:r>
      <w:r w:rsidR="00140F28">
        <w:rPr>
          <w:spacing w:val="-2"/>
        </w:rPr>
        <w:t>Adoption</w:t>
      </w:r>
      <w:r w:rsidR="00140F28">
        <w:tab/>
      </w:r>
      <w:r w:rsidR="00140F28">
        <w:rPr>
          <w:spacing w:val="-4"/>
        </w:rPr>
        <w:t>date:</w:t>
      </w:r>
      <w:r w:rsidR="00140F28">
        <w:tab/>
      </w:r>
      <w:r w:rsidR="00140F28">
        <w:rPr>
          <w:spacing w:val="-4"/>
        </w:rPr>
        <w:t>July</w:t>
      </w:r>
      <w:r w:rsidR="00140F28">
        <w:tab/>
      </w:r>
      <w:r w:rsidR="00140F28">
        <w:rPr>
          <w:spacing w:val="-5"/>
        </w:rPr>
        <w:t>9,</w:t>
      </w:r>
      <w:r w:rsidR="00140F28">
        <w:tab/>
      </w:r>
      <w:r w:rsidR="00140F28">
        <w:rPr>
          <w:spacing w:val="-4"/>
        </w:rPr>
        <w:t>2007</w:t>
      </w:r>
    </w:p>
    <w:p w:rsidR="00140F28" w:rsidRDefault="00AC03B2" w:rsidP="00140F28">
      <w:pPr>
        <w:pStyle w:val="BodyText"/>
      </w:pPr>
      <w:r>
        <w:t xml:space="preserve">  </w:t>
      </w:r>
      <w:r w:rsidR="00140F28">
        <w:t>Revision</w:t>
      </w:r>
      <w:r w:rsidR="00140F28">
        <w:rPr>
          <w:spacing w:val="-3"/>
        </w:rPr>
        <w:t xml:space="preserve"> </w:t>
      </w:r>
      <w:r w:rsidR="00140F28">
        <w:t>date:</w:t>
      </w:r>
      <w:r w:rsidR="00140F28">
        <w:rPr>
          <w:spacing w:val="-3"/>
        </w:rPr>
        <w:t xml:space="preserve"> </w:t>
      </w:r>
      <w:r w:rsidR="00140F28">
        <w:t>October</w:t>
      </w:r>
      <w:r w:rsidR="00140F28">
        <w:rPr>
          <w:spacing w:val="-4"/>
        </w:rPr>
        <w:t xml:space="preserve"> </w:t>
      </w:r>
      <w:r w:rsidR="00140F28">
        <w:t>1,</w:t>
      </w:r>
      <w:r w:rsidR="00140F28">
        <w:rPr>
          <w:spacing w:val="-1"/>
        </w:rPr>
        <w:t xml:space="preserve"> </w:t>
      </w:r>
      <w:r w:rsidR="00140F28">
        <w:rPr>
          <w:spacing w:val="-4"/>
        </w:rPr>
        <w:t>2019</w:t>
      </w:r>
    </w:p>
    <w:p w:rsidR="00AC03B2" w:rsidRDefault="00AC03B2" w:rsidP="00AC03B2">
      <w:pPr>
        <w:tabs>
          <w:tab w:val="left" w:pos="1181"/>
        </w:tabs>
        <w:ind w:right="108"/>
        <w:rPr>
          <w:sz w:val="24"/>
        </w:rPr>
      </w:pPr>
      <w:r>
        <w:rPr>
          <w:sz w:val="24"/>
        </w:rPr>
        <w:t xml:space="preserve">  Revised and Adopted:  August 9, 2022</w:t>
      </w:r>
      <w:bookmarkStart w:id="0" w:name="_GoBack"/>
      <w:bookmarkEnd w:id="0"/>
    </w:p>
    <w:p w:rsidR="00AC03B2" w:rsidRPr="00AC03B2" w:rsidRDefault="00AC03B2" w:rsidP="00AC03B2">
      <w:pPr>
        <w:tabs>
          <w:tab w:val="left" w:pos="1181"/>
        </w:tabs>
        <w:ind w:right="108"/>
        <w:rPr>
          <w:sz w:val="24"/>
        </w:rPr>
        <w:sectPr w:rsidR="00AC03B2" w:rsidRPr="00AC03B2">
          <w:headerReference w:type="default" r:id="rId9"/>
          <w:pgSz w:w="12240" w:h="15840"/>
          <w:pgMar w:top="600" w:right="1240" w:bottom="280" w:left="1340" w:header="364" w:footer="0" w:gutter="0"/>
          <w:pgNumType w:start="2"/>
          <w:cols w:space="720"/>
        </w:sectPr>
      </w:pPr>
    </w:p>
    <w:p w:rsidR="008C3E57" w:rsidRDefault="008C3E57">
      <w:pPr>
        <w:pStyle w:val="BodyText"/>
        <w:rPr>
          <w:sz w:val="20"/>
        </w:rPr>
      </w:pPr>
    </w:p>
    <w:p w:rsidR="008C3E57" w:rsidRDefault="008C3E57">
      <w:pPr>
        <w:pStyle w:val="BodyText"/>
        <w:rPr>
          <w:sz w:val="20"/>
        </w:rPr>
      </w:pPr>
    </w:p>
    <w:p w:rsidR="008C3E57" w:rsidRDefault="008C3E57">
      <w:pPr>
        <w:pStyle w:val="BodyText"/>
        <w:spacing w:before="7"/>
        <w:rPr>
          <w:sz w:val="23"/>
        </w:rPr>
      </w:pPr>
    </w:p>
    <w:sectPr w:rsidR="008C3E57">
      <w:pgSz w:w="12240" w:h="15840"/>
      <w:pgMar w:top="600" w:right="1240" w:bottom="280" w:left="1340" w:header="3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C7B" w:rsidRDefault="00067C7B">
      <w:r>
        <w:separator/>
      </w:r>
    </w:p>
  </w:endnote>
  <w:endnote w:type="continuationSeparator" w:id="0">
    <w:p w:rsidR="00067C7B" w:rsidRDefault="0006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C7B" w:rsidRDefault="00067C7B">
      <w:r>
        <w:separator/>
      </w:r>
    </w:p>
  </w:footnote>
  <w:footnote w:type="continuationSeparator" w:id="0">
    <w:p w:rsidR="00067C7B" w:rsidRDefault="0006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57" w:rsidRDefault="009508E9">
    <w:pPr>
      <w:pStyle w:val="BodyText"/>
      <w:spacing w:line="14" w:lineRule="auto"/>
      <w:rPr>
        <w:sz w:val="20"/>
      </w:rPr>
    </w:pPr>
    <w:r>
      <w:rPr>
        <w:noProof/>
      </w:rPr>
      <mc:AlternateContent>
        <mc:Choice Requires="wps">
          <w:drawing>
            <wp:anchor distT="0" distB="0" distL="114300" distR="114300" simplePos="0" relativeHeight="487522304" behindDoc="1" locked="0" layoutInCell="1" allowOverlap="1">
              <wp:simplePos x="0" y="0"/>
              <wp:positionH relativeFrom="page">
                <wp:posOffset>901700</wp:posOffset>
              </wp:positionH>
              <wp:positionV relativeFrom="page">
                <wp:posOffset>217170</wp:posOffset>
              </wp:positionV>
              <wp:extent cx="2306320" cy="18224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E57" w:rsidRDefault="00B75E95">
                          <w:pPr>
                            <w:spacing w:before="13"/>
                            <w:ind w:left="20"/>
                            <w:rPr>
                              <w:rFonts w:ascii="Arial"/>
                              <w:b/>
                            </w:rPr>
                          </w:pPr>
                          <w:r>
                            <w:rPr>
                              <w:rFonts w:ascii="Arial"/>
                              <w:b/>
                            </w:rPr>
                            <w:t>HUDSON</w:t>
                          </w:r>
                          <w:r>
                            <w:rPr>
                              <w:rFonts w:ascii="Arial"/>
                              <w:b/>
                              <w:spacing w:val="-7"/>
                            </w:rPr>
                            <w:t xml:space="preserve"> </w:t>
                          </w:r>
                          <w:r>
                            <w:rPr>
                              <w:rFonts w:ascii="Arial"/>
                              <w:b/>
                            </w:rPr>
                            <w:t>CITY</w:t>
                          </w:r>
                          <w:r>
                            <w:rPr>
                              <w:rFonts w:ascii="Arial"/>
                              <w:b/>
                              <w:spacing w:val="-6"/>
                            </w:rPr>
                            <w:t xml:space="preserve"> </w:t>
                          </w:r>
                          <w:r>
                            <w:rPr>
                              <w:rFonts w:ascii="Arial"/>
                              <w:b/>
                            </w:rPr>
                            <w:t>SCHOOL</w:t>
                          </w:r>
                          <w:r>
                            <w:rPr>
                              <w:rFonts w:ascii="Arial"/>
                              <w:b/>
                              <w:spacing w:val="-6"/>
                            </w:rPr>
                            <w:t xml:space="preserve"> </w:t>
                          </w:r>
                          <w:r>
                            <w:rPr>
                              <w:rFonts w:ascii="Arial"/>
                              <w:b/>
                              <w:spacing w:val="-2"/>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71pt;margin-top:17.1pt;width:181.6pt;height:14.35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" filled="f" stroked="f">
              <v:textbox inset="0,0,0,0">
                <w:txbxContent>
                  <w:p w:rsidR="008C3E57" w:rsidRDefault="00B75E95">
                    <w:pPr>
                      <w:spacing w:before="13"/>
                      <w:ind w:left="20"/>
                      <w:rPr>
                        <w:rFonts w:ascii="Arial"/>
                        <w:b/>
                      </w:rPr>
                    </w:pPr>
                    <w:r>
                      <w:rPr>
                        <w:rFonts w:ascii="Arial"/>
                        <w:b/>
                      </w:rPr>
                      <w:t>HUDSON</w:t>
                    </w:r>
                    <w:r>
                      <w:rPr>
                        <w:rFonts w:ascii="Arial"/>
                        <w:b/>
                        <w:spacing w:val="-7"/>
                      </w:rPr>
                      <w:t xml:space="preserve"> </w:t>
                    </w:r>
                    <w:r>
                      <w:rPr>
                        <w:rFonts w:ascii="Arial"/>
                        <w:b/>
                      </w:rPr>
                      <w:t>CITY</w:t>
                    </w:r>
                    <w:r>
                      <w:rPr>
                        <w:rFonts w:ascii="Arial"/>
                        <w:b/>
                        <w:spacing w:val="-6"/>
                      </w:rPr>
                      <w:t xml:space="preserve"> </w:t>
                    </w:r>
                    <w:r>
                      <w:rPr>
                        <w:rFonts w:ascii="Arial"/>
                        <w:b/>
                      </w:rPr>
                      <w:t>SCHOOL</w:t>
                    </w:r>
                    <w:r>
                      <w:rPr>
                        <w:rFonts w:ascii="Arial"/>
                        <w:b/>
                        <w:spacing w:val="-6"/>
                      </w:rPr>
                      <w:t xml:space="preserve"> </w:t>
                    </w:r>
                    <w:r>
                      <w:rPr>
                        <w:rFonts w:ascii="Arial"/>
                        <w:b/>
                        <w:spacing w:val="-2"/>
                      </w:rPr>
                      <w:t>DISTRICT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57" w:rsidRDefault="009508E9">
    <w:pPr>
      <w:pStyle w:val="BodyText"/>
      <w:spacing w:line="14" w:lineRule="auto"/>
      <w:rPr>
        <w:sz w:val="20"/>
      </w:rPr>
    </w:pPr>
    <w:r>
      <w:rPr>
        <w:noProof/>
      </w:rPr>
      <mc:AlternateContent>
        <mc:Choice Requires="wps">
          <w:drawing>
            <wp:anchor distT="0" distB="0" distL="114300" distR="114300" simplePos="0" relativeHeight="487522816" behindDoc="1" locked="0" layoutInCell="1" allowOverlap="1">
              <wp:simplePos x="0" y="0"/>
              <wp:positionH relativeFrom="page">
                <wp:posOffset>901700</wp:posOffset>
              </wp:positionH>
              <wp:positionV relativeFrom="page">
                <wp:posOffset>218440</wp:posOffset>
              </wp:positionV>
              <wp:extent cx="825500" cy="18224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E57" w:rsidRDefault="00B75E95">
                          <w:pPr>
                            <w:spacing w:before="13"/>
                            <w:ind w:left="20"/>
                            <w:rPr>
                              <w:rFonts w:ascii="Arial"/>
                            </w:rPr>
                          </w:pPr>
                          <w:r>
                            <w:rPr>
                              <w:rFonts w:ascii="Arial"/>
                            </w:rPr>
                            <w:t>Policy</w:t>
                          </w:r>
                          <w:r>
                            <w:rPr>
                              <w:rFonts w:ascii="Arial"/>
                              <w:spacing w:val="-8"/>
                            </w:rPr>
                            <w:t xml:space="preserve"> </w:t>
                          </w:r>
                          <w:r>
                            <w:rPr>
                              <w:rFonts w:ascii="Arial"/>
                              <w:spacing w:val="-2"/>
                            </w:rPr>
                            <w:t>#2160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71pt;margin-top:17.2pt;width:65pt;height:14.35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" filled="f" stroked="f">
              <v:textbox inset="0,0,0,0">
                <w:txbxContent>
                  <w:p w:rsidR="008C3E57" w:rsidRDefault="00B75E95">
                    <w:pPr>
                      <w:spacing w:before="13"/>
                      <w:ind w:left="20"/>
                      <w:rPr>
                        <w:rFonts w:ascii="Arial"/>
                      </w:rPr>
                    </w:pPr>
                    <w:r>
                      <w:rPr>
                        <w:rFonts w:ascii="Arial"/>
                      </w:rPr>
                      <w:t>Policy</w:t>
                    </w:r>
                    <w:r>
                      <w:rPr>
                        <w:rFonts w:ascii="Arial"/>
                        <w:spacing w:val="-8"/>
                      </w:rPr>
                      <w:t xml:space="preserve"> </w:t>
                    </w:r>
                    <w:r>
                      <w:rPr>
                        <w:rFonts w:ascii="Arial"/>
                        <w:spacing w:val="-2"/>
                      </w:rPr>
                      <w:t>#2160</w:t>
                    </w:r>
                  </w:p>
                </w:txbxContent>
              </v:textbox>
              <w10:wrap anchorx="page" anchory="page"/>
            </v:shape>
          </w:pict>
        </mc:Fallback>
      </mc:AlternateContent>
    </w:r>
    <w:r>
      <w:rPr>
        <w:noProof/>
      </w:rPr>
      <mc:AlternateContent>
        <mc:Choice Requires="wps">
          <w:drawing>
            <wp:anchor distT="0" distB="0" distL="114300" distR="114300" simplePos="0" relativeHeight="487523328" behindDoc="1" locked="0" layoutInCell="1" allowOverlap="1">
              <wp:simplePos x="0" y="0"/>
              <wp:positionH relativeFrom="page">
                <wp:posOffset>6346825</wp:posOffset>
              </wp:positionH>
              <wp:positionV relativeFrom="page">
                <wp:posOffset>218440</wp:posOffset>
              </wp:positionV>
              <wp:extent cx="509270" cy="18224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E57" w:rsidRDefault="00B75E95">
                          <w:pPr>
                            <w:spacing w:before="13"/>
                            <w:ind w:left="20"/>
                            <w:rPr>
                              <w:rFonts w:ascii="Arial"/>
                            </w:rPr>
                          </w:pPr>
                          <w:r>
                            <w:rPr>
                              <w:rFonts w:ascii="Arial"/>
                            </w:rPr>
                            <w:t xml:space="preserve">Page </w:t>
                          </w: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2</w:t>
                          </w:r>
                          <w:r>
                            <w:rPr>
                              <w:rFonts w:ascii="Arial"/>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8" type="#_x0000_t202" style="position:absolute;margin-left:499.75pt;margin-top:17.2pt;width:40.1pt;height:14.35pt;z-index:-157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KmrgIAAK4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" filled="f" stroked="f">
              <v:textbox inset="0,0,0,0">
                <w:txbxContent>
                  <w:p w:rsidR="008C3E57" w:rsidRDefault="00B75E95">
                    <w:pPr>
                      <w:spacing w:before="13"/>
                      <w:ind w:left="20"/>
                      <w:rPr>
                        <w:rFonts w:ascii="Arial"/>
                      </w:rPr>
                    </w:pPr>
                    <w:r>
                      <w:rPr>
                        <w:rFonts w:ascii="Arial"/>
                      </w:rPr>
                      <w:t xml:space="preserve">Page </w:t>
                    </w: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2</w:t>
                    </w:r>
                    <w:r>
                      <w:rPr>
                        <w:rFonts w:ascii="Arial"/>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219A8"/>
    <w:multiLevelType w:val="hybridMultilevel"/>
    <w:tmpl w:val="F37C79D8"/>
    <w:lvl w:ilvl="0" w:tplc="BC12B728">
      <w:start w:val="1"/>
      <w:numFmt w:val="decimal"/>
      <w:lvlText w:val="%1."/>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1" w:tplc="2CF297DA">
      <w:numFmt w:val="bullet"/>
      <w:lvlText w:val="•"/>
      <w:lvlJc w:val="left"/>
      <w:pPr>
        <w:ind w:left="2028" w:hanging="360"/>
      </w:pPr>
      <w:rPr>
        <w:rFonts w:hint="default"/>
        <w:lang w:val="en-US" w:eastAsia="en-US" w:bidi="ar-SA"/>
      </w:rPr>
    </w:lvl>
    <w:lvl w:ilvl="2" w:tplc="1382AAC2">
      <w:numFmt w:val="bullet"/>
      <w:lvlText w:val="•"/>
      <w:lvlJc w:val="left"/>
      <w:pPr>
        <w:ind w:left="2876" w:hanging="360"/>
      </w:pPr>
      <w:rPr>
        <w:rFonts w:hint="default"/>
        <w:lang w:val="en-US" w:eastAsia="en-US" w:bidi="ar-SA"/>
      </w:rPr>
    </w:lvl>
    <w:lvl w:ilvl="3" w:tplc="5094C3A8">
      <w:numFmt w:val="bullet"/>
      <w:lvlText w:val="•"/>
      <w:lvlJc w:val="left"/>
      <w:pPr>
        <w:ind w:left="3724" w:hanging="360"/>
      </w:pPr>
      <w:rPr>
        <w:rFonts w:hint="default"/>
        <w:lang w:val="en-US" w:eastAsia="en-US" w:bidi="ar-SA"/>
      </w:rPr>
    </w:lvl>
    <w:lvl w:ilvl="4" w:tplc="B8B231B8">
      <w:numFmt w:val="bullet"/>
      <w:lvlText w:val="•"/>
      <w:lvlJc w:val="left"/>
      <w:pPr>
        <w:ind w:left="4572" w:hanging="360"/>
      </w:pPr>
      <w:rPr>
        <w:rFonts w:hint="default"/>
        <w:lang w:val="en-US" w:eastAsia="en-US" w:bidi="ar-SA"/>
      </w:rPr>
    </w:lvl>
    <w:lvl w:ilvl="5" w:tplc="ADF061D6">
      <w:numFmt w:val="bullet"/>
      <w:lvlText w:val="•"/>
      <w:lvlJc w:val="left"/>
      <w:pPr>
        <w:ind w:left="5420" w:hanging="360"/>
      </w:pPr>
      <w:rPr>
        <w:rFonts w:hint="default"/>
        <w:lang w:val="en-US" w:eastAsia="en-US" w:bidi="ar-SA"/>
      </w:rPr>
    </w:lvl>
    <w:lvl w:ilvl="6" w:tplc="E668ACBA">
      <w:numFmt w:val="bullet"/>
      <w:lvlText w:val="•"/>
      <w:lvlJc w:val="left"/>
      <w:pPr>
        <w:ind w:left="6268" w:hanging="360"/>
      </w:pPr>
      <w:rPr>
        <w:rFonts w:hint="default"/>
        <w:lang w:val="en-US" w:eastAsia="en-US" w:bidi="ar-SA"/>
      </w:rPr>
    </w:lvl>
    <w:lvl w:ilvl="7" w:tplc="06425476">
      <w:numFmt w:val="bullet"/>
      <w:lvlText w:val="•"/>
      <w:lvlJc w:val="left"/>
      <w:pPr>
        <w:ind w:left="7116" w:hanging="360"/>
      </w:pPr>
      <w:rPr>
        <w:rFonts w:hint="default"/>
        <w:lang w:val="en-US" w:eastAsia="en-US" w:bidi="ar-SA"/>
      </w:rPr>
    </w:lvl>
    <w:lvl w:ilvl="8" w:tplc="A6CEE110">
      <w:numFmt w:val="bullet"/>
      <w:lvlText w:val="•"/>
      <w:lvlJc w:val="left"/>
      <w:pPr>
        <w:ind w:left="7964" w:hanging="360"/>
      </w:pPr>
      <w:rPr>
        <w:rFonts w:hint="default"/>
        <w:lang w:val="en-US" w:eastAsia="en-US" w:bidi="ar-SA"/>
      </w:rPr>
    </w:lvl>
  </w:abstractNum>
  <w:abstractNum w:abstractNumId="1" w15:restartNumberingAfterBreak="0">
    <w:nsid w:val="3B612B18"/>
    <w:multiLevelType w:val="hybridMultilevel"/>
    <w:tmpl w:val="F20A29EE"/>
    <w:lvl w:ilvl="0" w:tplc="038A4512">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tplc="2A0C7F50">
      <w:numFmt w:val="bullet"/>
      <w:lvlText w:val="•"/>
      <w:lvlJc w:val="left"/>
      <w:pPr>
        <w:ind w:left="2028" w:hanging="360"/>
      </w:pPr>
      <w:rPr>
        <w:rFonts w:hint="default"/>
        <w:lang w:val="en-US" w:eastAsia="en-US" w:bidi="ar-SA"/>
      </w:rPr>
    </w:lvl>
    <w:lvl w:ilvl="2" w:tplc="984647D0">
      <w:numFmt w:val="bullet"/>
      <w:lvlText w:val="•"/>
      <w:lvlJc w:val="left"/>
      <w:pPr>
        <w:ind w:left="2876" w:hanging="360"/>
      </w:pPr>
      <w:rPr>
        <w:rFonts w:hint="default"/>
        <w:lang w:val="en-US" w:eastAsia="en-US" w:bidi="ar-SA"/>
      </w:rPr>
    </w:lvl>
    <w:lvl w:ilvl="3" w:tplc="693C8298">
      <w:numFmt w:val="bullet"/>
      <w:lvlText w:val="•"/>
      <w:lvlJc w:val="left"/>
      <w:pPr>
        <w:ind w:left="3724" w:hanging="360"/>
      </w:pPr>
      <w:rPr>
        <w:rFonts w:hint="default"/>
        <w:lang w:val="en-US" w:eastAsia="en-US" w:bidi="ar-SA"/>
      </w:rPr>
    </w:lvl>
    <w:lvl w:ilvl="4" w:tplc="A358ED4A">
      <w:numFmt w:val="bullet"/>
      <w:lvlText w:val="•"/>
      <w:lvlJc w:val="left"/>
      <w:pPr>
        <w:ind w:left="4572" w:hanging="360"/>
      </w:pPr>
      <w:rPr>
        <w:rFonts w:hint="default"/>
        <w:lang w:val="en-US" w:eastAsia="en-US" w:bidi="ar-SA"/>
      </w:rPr>
    </w:lvl>
    <w:lvl w:ilvl="5" w:tplc="E06AF27C">
      <w:numFmt w:val="bullet"/>
      <w:lvlText w:val="•"/>
      <w:lvlJc w:val="left"/>
      <w:pPr>
        <w:ind w:left="5420" w:hanging="360"/>
      </w:pPr>
      <w:rPr>
        <w:rFonts w:hint="default"/>
        <w:lang w:val="en-US" w:eastAsia="en-US" w:bidi="ar-SA"/>
      </w:rPr>
    </w:lvl>
    <w:lvl w:ilvl="6" w:tplc="3588346C">
      <w:numFmt w:val="bullet"/>
      <w:lvlText w:val="•"/>
      <w:lvlJc w:val="left"/>
      <w:pPr>
        <w:ind w:left="6268" w:hanging="360"/>
      </w:pPr>
      <w:rPr>
        <w:rFonts w:hint="default"/>
        <w:lang w:val="en-US" w:eastAsia="en-US" w:bidi="ar-SA"/>
      </w:rPr>
    </w:lvl>
    <w:lvl w:ilvl="7" w:tplc="83FA8D78">
      <w:numFmt w:val="bullet"/>
      <w:lvlText w:val="•"/>
      <w:lvlJc w:val="left"/>
      <w:pPr>
        <w:ind w:left="7116" w:hanging="360"/>
      </w:pPr>
      <w:rPr>
        <w:rFonts w:hint="default"/>
        <w:lang w:val="en-US" w:eastAsia="en-US" w:bidi="ar-SA"/>
      </w:rPr>
    </w:lvl>
    <w:lvl w:ilvl="8" w:tplc="CB8A22EA">
      <w:numFmt w:val="bullet"/>
      <w:lvlText w:val="•"/>
      <w:lvlJc w:val="left"/>
      <w:pPr>
        <w:ind w:left="7964" w:hanging="360"/>
      </w:pPr>
      <w:rPr>
        <w:rFonts w:hint="default"/>
        <w:lang w:val="en-US" w:eastAsia="en-US" w:bidi="ar-SA"/>
      </w:rPr>
    </w:lvl>
  </w:abstractNum>
  <w:abstractNum w:abstractNumId="2" w15:restartNumberingAfterBreak="0">
    <w:nsid w:val="73E56A1B"/>
    <w:multiLevelType w:val="hybridMultilevel"/>
    <w:tmpl w:val="B2F84932"/>
    <w:lvl w:ilvl="0" w:tplc="60143702">
      <w:start w:val="1"/>
      <w:numFmt w:val="decimal"/>
      <w:lvlText w:val="%1."/>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1" w:tplc="998CFDD6">
      <w:numFmt w:val="bullet"/>
      <w:lvlText w:val="•"/>
      <w:lvlJc w:val="left"/>
      <w:pPr>
        <w:ind w:left="2028" w:hanging="360"/>
      </w:pPr>
      <w:rPr>
        <w:rFonts w:hint="default"/>
        <w:lang w:val="en-US" w:eastAsia="en-US" w:bidi="ar-SA"/>
      </w:rPr>
    </w:lvl>
    <w:lvl w:ilvl="2" w:tplc="A5CACF54">
      <w:numFmt w:val="bullet"/>
      <w:lvlText w:val="•"/>
      <w:lvlJc w:val="left"/>
      <w:pPr>
        <w:ind w:left="2876" w:hanging="360"/>
      </w:pPr>
      <w:rPr>
        <w:rFonts w:hint="default"/>
        <w:lang w:val="en-US" w:eastAsia="en-US" w:bidi="ar-SA"/>
      </w:rPr>
    </w:lvl>
    <w:lvl w:ilvl="3" w:tplc="833CF9A2">
      <w:numFmt w:val="bullet"/>
      <w:lvlText w:val="•"/>
      <w:lvlJc w:val="left"/>
      <w:pPr>
        <w:ind w:left="3724" w:hanging="360"/>
      </w:pPr>
      <w:rPr>
        <w:rFonts w:hint="default"/>
        <w:lang w:val="en-US" w:eastAsia="en-US" w:bidi="ar-SA"/>
      </w:rPr>
    </w:lvl>
    <w:lvl w:ilvl="4" w:tplc="6C30ED1C">
      <w:numFmt w:val="bullet"/>
      <w:lvlText w:val="•"/>
      <w:lvlJc w:val="left"/>
      <w:pPr>
        <w:ind w:left="4572" w:hanging="360"/>
      </w:pPr>
      <w:rPr>
        <w:rFonts w:hint="default"/>
        <w:lang w:val="en-US" w:eastAsia="en-US" w:bidi="ar-SA"/>
      </w:rPr>
    </w:lvl>
    <w:lvl w:ilvl="5" w:tplc="00AC26B4">
      <w:numFmt w:val="bullet"/>
      <w:lvlText w:val="•"/>
      <w:lvlJc w:val="left"/>
      <w:pPr>
        <w:ind w:left="5420" w:hanging="360"/>
      </w:pPr>
      <w:rPr>
        <w:rFonts w:hint="default"/>
        <w:lang w:val="en-US" w:eastAsia="en-US" w:bidi="ar-SA"/>
      </w:rPr>
    </w:lvl>
    <w:lvl w:ilvl="6" w:tplc="49140C96">
      <w:numFmt w:val="bullet"/>
      <w:lvlText w:val="•"/>
      <w:lvlJc w:val="left"/>
      <w:pPr>
        <w:ind w:left="6268" w:hanging="360"/>
      </w:pPr>
      <w:rPr>
        <w:rFonts w:hint="default"/>
        <w:lang w:val="en-US" w:eastAsia="en-US" w:bidi="ar-SA"/>
      </w:rPr>
    </w:lvl>
    <w:lvl w:ilvl="7" w:tplc="2E54A9C8">
      <w:numFmt w:val="bullet"/>
      <w:lvlText w:val="•"/>
      <w:lvlJc w:val="left"/>
      <w:pPr>
        <w:ind w:left="7116" w:hanging="360"/>
      </w:pPr>
      <w:rPr>
        <w:rFonts w:hint="default"/>
        <w:lang w:val="en-US" w:eastAsia="en-US" w:bidi="ar-SA"/>
      </w:rPr>
    </w:lvl>
    <w:lvl w:ilvl="8" w:tplc="EAC0537E">
      <w:numFmt w:val="bullet"/>
      <w:lvlText w:val="•"/>
      <w:lvlJc w:val="left"/>
      <w:pPr>
        <w:ind w:left="7964"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57"/>
    <w:rsid w:val="00067C7B"/>
    <w:rsid w:val="00140F28"/>
    <w:rsid w:val="001546E7"/>
    <w:rsid w:val="008C3E57"/>
    <w:rsid w:val="009508E9"/>
    <w:rsid w:val="009E18B7"/>
    <w:rsid w:val="00AC03B2"/>
    <w:rsid w:val="00B7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09ABA"/>
  <w15:docId w15:val="{A4B9EFAD-17C5-4E72-BF4C-AA065AE3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21"/>
    </w:pPr>
    <w:rPr>
      <w:b/>
      <w:bCs/>
      <w:sz w:val="24"/>
      <w:szCs w:val="24"/>
    </w:rPr>
  </w:style>
  <w:style w:type="paragraph" w:styleId="ListParagraph">
    <w:name w:val="List Paragraph"/>
    <w:basedOn w:val="Normal"/>
    <w:uiPriority w:val="1"/>
    <w:qFormat/>
    <w:pPr>
      <w:ind w:left="1180" w:right="10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HUDSON CITY SCHOOL DISTRICT____________________________________________</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HUDSON CITY SCHOOL DISTRICT____________________________________________</dc:title>
  <dc:creator>Coons, Leslie</dc:creator>
  <cp:lastModifiedBy>Tracy Gaffney</cp:lastModifiedBy>
  <cp:revision>2</cp:revision>
  <dcterms:created xsi:type="dcterms:W3CDTF">2022-08-16T17:36:00Z</dcterms:created>
  <dcterms:modified xsi:type="dcterms:W3CDTF">2022-08-16T17:36:00Z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2010</vt:lpwstr>
  </property>
  <property fmtid="{D5CDD505-2E9C-101B-9397-08002B2CF9AE}" pid="4" name="LastSaved">
    <vt:filetime>2022-05-23T00:00:00Z</vt:filetime>
  </property>
</Properties>
</file>